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EB" w:rsidRDefault="00EE33EB" w:rsidP="00EE33EB">
      <w:pPr>
        <w:pStyle w:val="NormalWeb"/>
        <w:spacing w:before="0" w:beforeAutospacing="0" w:after="0" w:afterAutospacing="0"/>
        <w:rPr>
          <w:rFonts w:ascii="Calibri" w:hAnsi="Calibri"/>
          <w:color w:val="000000"/>
          <w:sz w:val="32"/>
          <w:szCs w:val="32"/>
        </w:rPr>
      </w:pPr>
      <w:r>
        <w:rPr>
          <w:rFonts w:ascii="Calibri" w:hAnsi="Calibri"/>
          <w:b/>
          <w:bCs/>
          <w:color w:val="000000"/>
          <w:sz w:val="32"/>
          <w:szCs w:val="32"/>
        </w:rPr>
        <w:t>Requirements to keep contract active and continue to receive commissions:</w:t>
      </w:r>
    </w:p>
    <w:p w:rsidR="00EE33EB" w:rsidRDefault="00EE33EB" w:rsidP="00EE33EB">
      <w:pPr>
        <w:pStyle w:val="NormalWeb"/>
        <w:spacing w:before="0" w:beforeAutospacing="0" w:after="0" w:afterAutospacing="0"/>
        <w:rPr>
          <w:rFonts w:ascii="Calibri" w:hAnsi="Calibri"/>
          <w:color w:val="000000"/>
          <w:sz w:val="32"/>
          <w:szCs w:val="32"/>
        </w:rPr>
      </w:pPr>
      <w:r>
        <w:rPr>
          <w:rStyle w:val="Strong"/>
          <w:rFonts w:ascii="Calibri" w:hAnsi="Calibri"/>
          <w:color w:val="000000"/>
        </w:rPr>
        <w:t> </w:t>
      </w:r>
    </w:p>
    <w:p w:rsidR="00EE33EB" w:rsidRDefault="00EE33EB" w:rsidP="00EE33EB">
      <w:pPr>
        <w:rPr>
          <w:rFonts w:ascii="Calibri" w:hAnsi="Calibri"/>
          <w:color w:val="000000"/>
        </w:rPr>
      </w:pPr>
      <w:r>
        <w:rPr>
          <w:rStyle w:val="Strong"/>
          <w:rFonts w:ascii="Calibri" w:hAnsi="Calibri"/>
          <w:color w:val="800000"/>
        </w:rPr>
        <w:t>Maintain an active license.  </w:t>
      </w:r>
    </w:p>
    <w:p w:rsidR="00EE33EB" w:rsidRDefault="00EE33EB" w:rsidP="00EE33EB">
      <w:pPr>
        <w:numPr>
          <w:ilvl w:val="0"/>
          <w:numId w:val="1"/>
        </w:numPr>
        <w:rPr>
          <w:rFonts w:ascii="Calibri" w:hAnsi="Calibri"/>
          <w:color w:val="000000"/>
        </w:rPr>
      </w:pPr>
      <w:r>
        <w:rPr>
          <w:rFonts w:ascii="Calibri" w:hAnsi="Calibri"/>
          <w:color w:val="000000"/>
          <w:u w:val="single"/>
        </w:rPr>
        <w:t>Independently contracted agents</w:t>
      </w:r>
      <w:r>
        <w:rPr>
          <w:rFonts w:ascii="Calibri" w:hAnsi="Calibri"/>
          <w:color w:val="000000"/>
        </w:rPr>
        <w:t xml:space="preserve"> must keep an active license and send a copy of any renewed license to BCBS.  </w:t>
      </w:r>
    </w:p>
    <w:p w:rsidR="00EE33EB" w:rsidRDefault="00EE33EB" w:rsidP="00EE33EB">
      <w:pPr>
        <w:numPr>
          <w:ilvl w:val="0"/>
          <w:numId w:val="1"/>
        </w:numPr>
        <w:rPr>
          <w:rFonts w:ascii="Calibri" w:hAnsi="Calibri"/>
          <w:color w:val="000000"/>
        </w:rPr>
      </w:pPr>
      <w:r>
        <w:rPr>
          <w:rFonts w:ascii="Calibri" w:hAnsi="Calibri"/>
          <w:color w:val="000000"/>
          <w:u w:val="single"/>
        </w:rPr>
        <w:t>Agencies and sub-agents</w:t>
      </w:r>
      <w:r>
        <w:rPr>
          <w:rFonts w:ascii="Calibri" w:hAnsi="Calibri"/>
          <w:color w:val="000000"/>
        </w:rPr>
        <w:t xml:space="preserve"> must both have active licenses and send a copy of any renewed licenses to BCBS.   If an agency's license expires, both the agency and any sub-agent contracts will be terminated.   When closing an agency and not renewing the agency's license, any sub-agent wishing to continue to sell BCBS would need to complete new contracting.  </w:t>
      </w:r>
    </w:p>
    <w:p w:rsidR="00EE33EB" w:rsidRDefault="00EE33EB" w:rsidP="00EE33EB">
      <w:pPr>
        <w:numPr>
          <w:ilvl w:val="0"/>
          <w:numId w:val="1"/>
        </w:numPr>
        <w:rPr>
          <w:rFonts w:ascii="Calibri" w:hAnsi="Calibri"/>
          <w:color w:val="000000"/>
        </w:rPr>
      </w:pPr>
      <w:r>
        <w:rPr>
          <w:rFonts w:ascii="Calibri" w:hAnsi="Calibri"/>
          <w:color w:val="000000"/>
        </w:rPr>
        <w:t>If BCBS terminates your contract, you will need to complete new contracting and also move any business from your old producer number to your new producer number.   Business transfers from one producer number to another are taking months to complete.   </w:t>
      </w:r>
    </w:p>
    <w:p w:rsidR="00EE33EB" w:rsidRDefault="00EE33EB" w:rsidP="00EE33EB">
      <w:pPr>
        <w:numPr>
          <w:ilvl w:val="0"/>
          <w:numId w:val="1"/>
        </w:numPr>
        <w:rPr>
          <w:rFonts w:ascii="Calibri" w:hAnsi="Calibri"/>
          <w:color w:val="000000"/>
        </w:rPr>
      </w:pPr>
      <w:r>
        <w:rPr>
          <w:rFonts w:ascii="Calibri" w:hAnsi="Calibri"/>
          <w:color w:val="000000"/>
        </w:rPr>
        <w:t xml:space="preserve">An agent or agency cannot receive commissions without an active contract and license.  </w:t>
      </w:r>
    </w:p>
    <w:p w:rsidR="00EE33EB" w:rsidRDefault="00EE33EB" w:rsidP="00EE33EB">
      <w:pPr>
        <w:ind w:left="720"/>
        <w:rPr>
          <w:rFonts w:ascii="Calibri" w:hAnsi="Calibri"/>
          <w:color w:val="000000"/>
        </w:rPr>
      </w:pPr>
    </w:p>
    <w:p w:rsidR="00EE33EB" w:rsidRDefault="00EE33EB" w:rsidP="00EE33EB">
      <w:pPr>
        <w:pStyle w:val="NormalWeb"/>
        <w:spacing w:before="0" w:beforeAutospacing="0" w:after="0" w:afterAutospacing="0"/>
        <w:rPr>
          <w:rFonts w:ascii="Calibri" w:hAnsi="Calibri"/>
          <w:color w:val="000000"/>
        </w:rPr>
      </w:pPr>
      <w:r>
        <w:rPr>
          <w:rFonts w:ascii="Calibri" w:hAnsi="Calibri"/>
          <w:color w:val="000000"/>
        </w:rPr>
        <w:t>To check for an expiration date of a license or to print your Education Transcript, go to the State Based System site: </w:t>
      </w:r>
    </w:p>
    <w:p w:rsidR="00EE33EB" w:rsidRDefault="00EE33EB" w:rsidP="00EE33EB">
      <w:pPr>
        <w:pStyle w:val="NormalWeb"/>
        <w:spacing w:before="0" w:beforeAutospacing="0" w:after="0" w:afterAutospacing="0"/>
        <w:rPr>
          <w:rFonts w:ascii="Calibri" w:hAnsi="Calibri"/>
          <w:color w:val="000000"/>
        </w:rPr>
      </w:pPr>
      <w:r>
        <w:rPr>
          <w:rFonts w:ascii="Calibri" w:hAnsi="Calibri"/>
          <w:color w:val="000000"/>
        </w:rPr>
        <w:t> </w:t>
      </w:r>
      <w:hyperlink r:id="rId5" w:tgtFrame="_blank" w:history="1">
        <w:r>
          <w:rPr>
            <w:rStyle w:val="Hyperlink"/>
            <w:rFonts w:ascii="Calibri" w:hAnsi="Calibri"/>
          </w:rPr>
          <w:t>http://www.statebasedsystems.com/#licensees</w:t>
        </w:r>
      </w:hyperlink>
    </w:p>
    <w:p w:rsidR="00EE33EB" w:rsidRDefault="00EE33EB" w:rsidP="00EE33EB">
      <w:pPr>
        <w:pStyle w:val="NormalWeb"/>
        <w:spacing w:before="0" w:beforeAutospacing="0" w:after="0" w:afterAutospacing="0"/>
        <w:rPr>
          <w:rFonts w:ascii="Calibri" w:hAnsi="Calibri"/>
          <w:color w:val="000000"/>
        </w:rPr>
      </w:pPr>
      <w:r>
        <w:rPr>
          <w:rFonts w:ascii="Calibri" w:hAnsi="Calibri"/>
          <w:color w:val="000000"/>
        </w:rPr>
        <w:br/>
        <w:t> To renew an Illinois license, go to: </w:t>
      </w:r>
    </w:p>
    <w:p w:rsidR="00EE33EB" w:rsidRDefault="00902992" w:rsidP="00EE33EB">
      <w:pPr>
        <w:pStyle w:val="NormalWeb"/>
        <w:spacing w:before="0" w:beforeAutospacing="0" w:after="0" w:afterAutospacing="0"/>
        <w:rPr>
          <w:rFonts w:ascii="Calibri" w:hAnsi="Calibri"/>
          <w:color w:val="000000"/>
        </w:rPr>
      </w:pPr>
      <w:hyperlink r:id="rId6" w:tgtFrame="_blank" w:history="1">
        <w:r w:rsidR="00EE33EB">
          <w:rPr>
            <w:rStyle w:val="Hyperlink"/>
            <w:rFonts w:ascii="Calibri" w:hAnsi="Calibri"/>
          </w:rPr>
          <w:t>http://insurance.illinois.gov/producer/</w:t>
        </w:r>
      </w:hyperlink>
      <w:r w:rsidR="00EE33EB">
        <w:rPr>
          <w:rFonts w:ascii="Calibri" w:hAnsi="Calibri"/>
          <w:color w:val="000000"/>
        </w:rPr>
        <w:t>      Click on the button listing the action you want to complete. </w:t>
      </w:r>
    </w:p>
    <w:p w:rsidR="00EE33EB" w:rsidRDefault="00EE33EB" w:rsidP="00EE33EB">
      <w:pPr>
        <w:pStyle w:val="NormalWeb"/>
        <w:spacing w:before="0" w:beforeAutospacing="0" w:after="0" w:afterAutospacing="0"/>
        <w:rPr>
          <w:rFonts w:ascii="Calibri" w:hAnsi="Calibri"/>
          <w:color w:val="000000"/>
        </w:rPr>
      </w:pPr>
      <w:r>
        <w:rPr>
          <w:rStyle w:val="Strong"/>
          <w:rFonts w:ascii="Calibri" w:hAnsi="Calibri"/>
          <w:color w:val="800000"/>
        </w:rPr>
        <w:t> </w:t>
      </w:r>
    </w:p>
    <w:p w:rsidR="00EE33EB" w:rsidRDefault="00EE33EB" w:rsidP="00EE33EB">
      <w:pPr>
        <w:pStyle w:val="NormalWeb"/>
        <w:spacing w:before="0" w:beforeAutospacing="0" w:after="0" w:afterAutospacing="0"/>
        <w:rPr>
          <w:rFonts w:ascii="Calibri" w:hAnsi="Calibri"/>
          <w:color w:val="800000"/>
        </w:rPr>
      </w:pPr>
      <w:r>
        <w:rPr>
          <w:rStyle w:val="Strong"/>
          <w:rFonts w:ascii="Calibri" w:hAnsi="Calibri"/>
          <w:color w:val="800000"/>
        </w:rPr>
        <w:t>BCBS is in the process of requiring proof of Errors and Omissions Coverage.  </w:t>
      </w:r>
    </w:p>
    <w:p w:rsidR="00EE33EB" w:rsidRDefault="00EE33EB" w:rsidP="00EE33EB">
      <w:pPr>
        <w:pStyle w:val="NormalWeb"/>
        <w:spacing w:before="0" w:beforeAutospacing="0" w:after="0" w:afterAutospacing="0"/>
        <w:rPr>
          <w:rFonts w:ascii="Calibri" w:hAnsi="Calibri"/>
          <w:color w:val="800000"/>
        </w:rPr>
      </w:pPr>
      <w:r>
        <w:rPr>
          <w:rFonts w:ascii="Calibri" w:hAnsi="Calibri"/>
          <w:b/>
          <w:bCs/>
          <w:color w:val="800000"/>
        </w:rPr>
        <w:br/>
      </w:r>
      <w:r>
        <w:rPr>
          <w:rStyle w:val="Strong"/>
          <w:rFonts w:ascii="Calibri" w:hAnsi="Calibri"/>
          <w:color w:val="800000"/>
        </w:rPr>
        <w:t> </w:t>
      </w:r>
      <w:r>
        <w:rPr>
          <w:rFonts w:ascii="Calibri" w:hAnsi="Calibri"/>
          <w:color w:val="000000"/>
        </w:rPr>
        <w:t xml:space="preserve">If you completed your BCBS contract in 2014, you were asked to provide proof of Errors and </w:t>
      </w:r>
      <w:r w:rsidR="00224261">
        <w:rPr>
          <w:rFonts w:ascii="Calibri" w:hAnsi="Calibri"/>
          <w:color w:val="000000"/>
        </w:rPr>
        <w:t>Omissions</w:t>
      </w:r>
      <w:r>
        <w:rPr>
          <w:rFonts w:ascii="Calibri" w:hAnsi="Calibri"/>
          <w:color w:val="000000"/>
        </w:rPr>
        <w:t>.  Be sure to send proof of your renewed policy to BCBS.  </w:t>
      </w:r>
    </w:p>
    <w:p w:rsidR="00EE33EB" w:rsidRDefault="00EE33EB" w:rsidP="00EE33EB">
      <w:pPr>
        <w:pStyle w:val="NormalWeb"/>
        <w:spacing w:before="0" w:beforeAutospacing="0" w:after="0" w:afterAutospacing="0"/>
        <w:rPr>
          <w:rFonts w:ascii="Calibri" w:hAnsi="Calibri"/>
          <w:color w:val="000000"/>
        </w:rPr>
      </w:pPr>
      <w:r>
        <w:rPr>
          <w:rFonts w:ascii="Calibri" w:hAnsi="Calibri"/>
          <w:color w:val="000000"/>
        </w:rPr>
        <w:t> </w:t>
      </w:r>
    </w:p>
    <w:p w:rsidR="00EE33EB" w:rsidRDefault="00EE33EB" w:rsidP="00EE33EB">
      <w:pPr>
        <w:pStyle w:val="NormalWeb"/>
        <w:spacing w:before="0" w:beforeAutospacing="0" w:after="0" w:afterAutospacing="0"/>
        <w:rPr>
          <w:rFonts w:ascii="Calibri" w:hAnsi="Calibri"/>
          <w:color w:val="800000"/>
        </w:rPr>
      </w:pPr>
      <w:r>
        <w:rPr>
          <w:rStyle w:val="Strong"/>
          <w:rFonts w:ascii="Calibri" w:hAnsi="Calibri"/>
          <w:color w:val="800000"/>
        </w:rPr>
        <w:t>To submit a renewed license or proof of Errors and Omissions to BCBS, please do the following:</w:t>
      </w:r>
    </w:p>
    <w:p w:rsidR="00EE33EB" w:rsidRDefault="00EE33EB" w:rsidP="00EE33EB">
      <w:pPr>
        <w:numPr>
          <w:ilvl w:val="0"/>
          <w:numId w:val="2"/>
        </w:numPr>
        <w:rPr>
          <w:rFonts w:ascii="Calibri" w:hAnsi="Calibri"/>
          <w:color w:val="000000"/>
        </w:rPr>
      </w:pPr>
      <w:r>
        <w:rPr>
          <w:rFonts w:ascii="Calibri" w:hAnsi="Calibri"/>
          <w:color w:val="000000"/>
        </w:rPr>
        <w:t>Email document to:  </w:t>
      </w:r>
      <w:hyperlink r:id="rId7" w:history="1">
        <w:r>
          <w:rPr>
            <w:rStyle w:val="Hyperlink"/>
            <w:rFonts w:ascii="Calibri" w:hAnsi="Calibri"/>
          </w:rPr>
          <w:t>producer_service_center@hcsc.net</w:t>
        </w:r>
      </w:hyperlink>
    </w:p>
    <w:p w:rsidR="00EE33EB" w:rsidRDefault="00EE33EB" w:rsidP="00EE33EB">
      <w:pPr>
        <w:numPr>
          <w:ilvl w:val="0"/>
          <w:numId w:val="2"/>
        </w:numPr>
        <w:rPr>
          <w:rFonts w:ascii="Calibri" w:hAnsi="Calibri"/>
          <w:color w:val="000000"/>
        </w:rPr>
      </w:pPr>
      <w:r>
        <w:rPr>
          <w:rFonts w:ascii="Calibri" w:hAnsi="Calibri"/>
          <w:color w:val="000000"/>
        </w:rPr>
        <w:t>Include name of agent/agency and BCBS producer number.</w:t>
      </w:r>
    </w:p>
    <w:p w:rsidR="00EE33EB" w:rsidRDefault="00EE33EB" w:rsidP="00EE33EB">
      <w:pPr>
        <w:ind w:left="720"/>
        <w:rPr>
          <w:rFonts w:ascii="Calibri" w:hAnsi="Calibri"/>
          <w:color w:val="000000"/>
        </w:rPr>
      </w:pPr>
    </w:p>
    <w:p w:rsidR="00EE33EB" w:rsidRDefault="00EE33EB" w:rsidP="00EE33EB">
      <w:pPr>
        <w:rPr>
          <w:rFonts w:ascii="Calibri" w:hAnsi="Calibri"/>
          <w:color w:val="000000"/>
        </w:rPr>
      </w:pPr>
      <w:r>
        <w:rPr>
          <w:rFonts w:ascii="Calibri" w:hAnsi="Calibri"/>
          <w:color w:val="000000"/>
        </w:rPr>
        <w:t xml:space="preserve">If you have any questions about a contract with any of our carriers, please contact </w:t>
      </w:r>
      <w:r w:rsidR="00902992">
        <w:rPr>
          <w:rFonts w:ascii="Calibri" w:hAnsi="Calibri"/>
          <w:color w:val="000000"/>
        </w:rPr>
        <w:t>Jenny Smith</w:t>
      </w:r>
      <w:r>
        <w:rPr>
          <w:rFonts w:ascii="Calibri" w:hAnsi="Calibri"/>
          <w:color w:val="000000"/>
        </w:rPr>
        <w:t xml:space="preserve"> at </w:t>
      </w:r>
      <w:hyperlink r:id="rId8" w:history="1">
        <w:r w:rsidR="00902992" w:rsidRPr="006D0638">
          <w:rPr>
            <w:rStyle w:val="Hyperlink"/>
            <w:rFonts w:ascii="Calibri" w:hAnsi="Calibri"/>
          </w:rPr>
          <w:t>jenny@midwestga.com</w:t>
        </w:r>
      </w:hyperlink>
      <w:r>
        <w:rPr>
          <w:rFonts w:ascii="Calibri" w:hAnsi="Calibri"/>
          <w:color w:val="000000"/>
        </w:rPr>
        <w:t xml:space="preserve"> or 8</w:t>
      </w:r>
      <w:r w:rsidR="00902992">
        <w:rPr>
          <w:rFonts w:ascii="Calibri" w:hAnsi="Calibri"/>
          <w:color w:val="000000"/>
        </w:rPr>
        <w:t>47-631-6581</w:t>
      </w:r>
      <w:r>
        <w:rPr>
          <w:rFonts w:ascii="Calibri" w:hAnsi="Calibri"/>
          <w:color w:val="000000"/>
        </w:rPr>
        <w:t>.  This includes:</w:t>
      </w:r>
    </w:p>
    <w:p w:rsidR="00EE33EB" w:rsidRDefault="00EE33EB" w:rsidP="00EE33EB">
      <w:pPr>
        <w:numPr>
          <w:ilvl w:val="0"/>
          <w:numId w:val="3"/>
        </w:numPr>
        <w:spacing w:before="100" w:beforeAutospacing="1" w:after="100" w:afterAutospacing="1"/>
        <w:rPr>
          <w:rFonts w:ascii="Calibri" w:hAnsi="Calibri"/>
          <w:color w:val="000000"/>
        </w:rPr>
      </w:pPr>
      <w:r>
        <w:rPr>
          <w:rFonts w:ascii="Calibri" w:hAnsi="Calibri"/>
          <w:color w:val="000000"/>
        </w:rPr>
        <w:t>Changing bank accounts for commissions</w:t>
      </w:r>
    </w:p>
    <w:p w:rsidR="00EE33EB" w:rsidRDefault="00EE33EB" w:rsidP="00EE33EB">
      <w:pPr>
        <w:numPr>
          <w:ilvl w:val="0"/>
          <w:numId w:val="3"/>
        </w:numPr>
        <w:spacing w:before="100" w:beforeAutospacing="1" w:after="100" w:afterAutospacing="1"/>
        <w:rPr>
          <w:rFonts w:ascii="Calibri" w:hAnsi="Calibri"/>
          <w:color w:val="000000"/>
        </w:rPr>
      </w:pPr>
      <w:r>
        <w:rPr>
          <w:rFonts w:ascii="Calibri" w:hAnsi="Calibri"/>
          <w:color w:val="000000"/>
        </w:rPr>
        <w:t xml:space="preserve">Contact information changes (please </w:t>
      </w:r>
      <w:r>
        <w:rPr>
          <w:rStyle w:val="Strong"/>
          <w:rFonts w:ascii="Calibri" w:hAnsi="Calibri"/>
          <w:color w:val="000000"/>
        </w:rPr>
        <w:t>email</w:t>
      </w:r>
      <w:r>
        <w:rPr>
          <w:rFonts w:ascii="Calibri" w:hAnsi="Calibri"/>
          <w:color w:val="000000"/>
        </w:rPr>
        <w:t xml:space="preserve"> change information to </w:t>
      </w:r>
      <w:r w:rsidR="00902992">
        <w:rPr>
          <w:rFonts w:ascii="Calibri" w:hAnsi="Calibri"/>
          <w:color w:val="000000"/>
        </w:rPr>
        <w:t>Jenny</w:t>
      </w:r>
      <w:r>
        <w:rPr>
          <w:rFonts w:ascii="Calibri" w:hAnsi="Calibri"/>
          <w:color w:val="000000"/>
        </w:rPr>
        <w:t>)</w:t>
      </w:r>
    </w:p>
    <w:p w:rsidR="00EE33EB" w:rsidRDefault="00EE33EB" w:rsidP="00EE33EB">
      <w:pPr>
        <w:numPr>
          <w:ilvl w:val="0"/>
          <w:numId w:val="3"/>
        </w:numPr>
        <w:spacing w:before="100" w:beforeAutospacing="1" w:after="100" w:afterAutospacing="1"/>
        <w:rPr>
          <w:rFonts w:ascii="Calibri" w:hAnsi="Calibri"/>
          <w:color w:val="000000"/>
        </w:rPr>
      </w:pPr>
      <w:r>
        <w:rPr>
          <w:rFonts w:ascii="Calibri" w:hAnsi="Calibri"/>
          <w:color w:val="000000"/>
        </w:rPr>
        <w:t>Changes in how commissions are paid (Paid to agency or independent agent)</w:t>
      </w:r>
    </w:p>
    <w:p w:rsidR="00EE33EB" w:rsidRDefault="00EE33EB" w:rsidP="00EE33EB">
      <w:pPr>
        <w:numPr>
          <w:ilvl w:val="0"/>
          <w:numId w:val="3"/>
        </w:numPr>
        <w:spacing w:before="100" w:beforeAutospacing="1" w:after="100" w:afterAutospacing="1"/>
        <w:rPr>
          <w:rFonts w:ascii="Calibri" w:hAnsi="Calibri"/>
          <w:color w:val="000000"/>
        </w:rPr>
      </w:pPr>
      <w:r>
        <w:rPr>
          <w:rFonts w:ascii="Calibri" w:hAnsi="Calibri"/>
          <w:color w:val="000000"/>
        </w:rPr>
        <w:t>Selling a business or purchasing a book of busine</w:t>
      </w:r>
      <w:bookmarkStart w:id="0" w:name="_GoBack"/>
      <w:bookmarkEnd w:id="0"/>
      <w:r>
        <w:rPr>
          <w:rFonts w:ascii="Calibri" w:hAnsi="Calibri"/>
          <w:color w:val="000000"/>
        </w:rPr>
        <w:t>ss</w:t>
      </w:r>
    </w:p>
    <w:sectPr w:rsidR="00EE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C51"/>
    <w:multiLevelType w:val="multilevel"/>
    <w:tmpl w:val="2D0C7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10106"/>
    <w:multiLevelType w:val="multilevel"/>
    <w:tmpl w:val="E1C27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057C6E"/>
    <w:multiLevelType w:val="multilevel"/>
    <w:tmpl w:val="DCA8C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B"/>
    <w:rsid w:val="00050173"/>
    <w:rsid w:val="00224261"/>
    <w:rsid w:val="00902992"/>
    <w:rsid w:val="00E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69BA-8F07-49B3-A27A-E47C6FE6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3EB"/>
    <w:rPr>
      <w:color w:val="0000FF"/>
      <w:u w:val="single"/>
    </w:rPr>
  </w:style>
  <w:style w:type="paragraph" w:styleId="NormalWeb">
    <w:name w:val="Normal (Web)"/>
    <w:basedOn w:val="Normal"/>
    <w:uiPriority w:val="99"/>
    <w:semiHidden/>
    <w:unhideWhenUsed/>
    <w:rsid w:val="00EE33EB"/>
    <w:pPr>
      <w:spacing w:before="100" w:beforeAutospacing="1" w:after="100" w:afterAutospacing="1"/>
    </w:pPr>
    <w:rPr>
      <w:rFonts w:eastAsiaTheme="minorHAnsi"/>
    </w:rPr>
  </w:style>
  <w:style w:type="character" w:styleId="Strong">
    <w:name w:val="Strong"/>
    <w:basedOn w:val="DefaultParagraphFont"/>
    <w:uiPriority w:val="22"/>
    <w:qFormat/>
    <w:rsid w:val="00EE3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8534">
      <w:bodyDiv w:val="1"/>
      <w:marLeft w:val="0"/>
      <w:marRight w:val="0"/>
      <w:marTop w:val="0"/>
      <w:marBottom w:val="0"/>
      <w:divBdr>
        <w:top w:val="none" w:sz="0" w:space="0" w:color="auto"/>
        <w:left w:val="none" w:sz="0" w:space="0" w:color="auto"/>
        <w:bottom w:val="none" w:sz="0" w:space="0" w:color="auto"/>
        <w:right w:val="none" w:sz="0" w:space="0" w:color="auto"/>
      </w:divBdr>
    </w:div>
    <w:div w:id="20712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idwestga.com" TargetMode="External"/><Relationship Id="rId3" Type="http://schemas.openxmlformats.org/officeDocument/2006/relationships/settings" Target="settings.xml"/><Relationship Id="rId7" Type="http://schemas.openxmlformats.org/officeDocument/2006/relationships/hyperlink" Target="mailto:producer_service_center@hcs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001hHlxc0JijfpsRlymg1mJpy7Nsxc5Y3c5TYqk3V2X0D84CDH73FqDtx5cuyMUKQzTK3bP7jeRzZYufUKQgUUE69aTMKMy75a_lCiMJADUhQlvKbZV6h7LxPL6vVq5bsN8" TargetMode="External"/><Relationship Id="rId5" Type="http://schemas.openxmlformats.org/officeDocument/2006/relationships/hyperlink" Target="http://r20.rs6.net/tn.jsp?e=001hHlxc0JijfpsRlymg1mJpy7Nsxc5Y3c5TYqk3V2X0D84CDH73FqDtx5cuyMUKQzTK3bP7jeRzZbJjM8NgLFM8GUc3BPH8-DfcOrhSWKZBR4EJUEP0ULQw4br8Vdcafl3VEVFxw6BgF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MIBSH6</dc:creator>
  <cp:keywords/>
  <dc:description/>
  <cp:lastModifiedBy>MIBSH4</cp:lastModifiedBy>
  <cp:revision>2</cp:revision>
  <dcterms:created xsi:type="dcterms:W3CDTF">2017-08-14T19:29:00Z</dcterms:created>
  <dcterms:modified xsi:type="dcterms:W3CDTF">2017-08-14T19:29:00Z</dcterms:modified>
</cp:coreProperties>
</file>