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99" w:rsidRDefault="00B3459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to use the BCBS IL Provider Finder:</w:t>
      </w:r>
    </w:p>
    <w:p w:rsidR="00EF0727" w:rsidRDefault="00EF0727" w:rsidP="00EF07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0727">
        <w:rPr>
          <w:sz w:val="24"/>
          <w:szCs w:val="24"/>
        </w:rPr>
        <w:t xml:space="preserve">The </w:t>
      </w:r>
      <w:r w:rsidRPr="00EF0727">
        <w:rPr>
          <w:b/>
          <w:color w:val="2E74B5" w:themeColor="accent1" w:themeShade="BF"/>
          <w:sz w:val="24"/>
          <w:szCs w:val="24"/>
        </w:rPr>
        <w:t>Provider Finder</w:t>
      </w:r>
      <w:r w:rsidRPr="00EF0727">
        <w:rPr>
          <w:color w:val="2E74B5" w:themeColor="accent1" w:themeShade="BF"/>
          <w:sz w:val="24"/>
          <w:szCs w:val="24"/>
        </w:rPr>
        <w:t xml:space="preserve"> </w:t>
      </w:r>
      <w:r w:rsidRPr="00EF0727">
        <w:rPr>
          <w:sz w:val="24"/>
          <w:szCs w:val="24"/>
        </w:rPr>
        <w:t xml:space="preserve">link can be found in multiple locations throughout the BCBS IL website.   </w:t>
      </w:r>
      <w:hyperlink r:id="rId5" w:history="1">
        <w:r w:rsidR="00F644D4" w:rsidRPr="004E6594">
          <w:rPr>
            <w:rStyle w:val="Hyperlink"/>
            <w:sz w:val="24"/>
            <w:szCs w:val="24"/>
          </w:rPr>
          <w:t>www.bcbsil.com</w:t>
        </w:r>
      </w:hyperlink>
      <w:r w:rsidR="00F644D4">
        <w:rPr>
          <w:sz w:val="24"/>
          <w:szCs w:val="24"/>
        </w:rPr>
        <w:t xml:space="preserve"> </w:t>
      </w:r>
    </w:p>
    <w:p w:rsidR="000B11BD" w:rsidRDefault="00EF0727" w:rsidP="00170A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0AE2">
        <w:rPr>
          <w:sz w:val="24"/>
          <w:szCs w:val="24"/>
        </w:rPr>
        <w:t xml:space="preserve">You do not need to log into the website </w:t>
      </w:r>
      <w:hyperlink r:id="rId6" w:history="1">
        <w:r w:rsidRPr="00170AE2">
          <w:rPr>
            <w:rStyle w:val="Hyperlink"/>
            <w:sz w:val="24"/>
            <w:szCs w:val="24"/>
          </w:rPr>
          <w:t>www.bcbsil.com</w:t>
        </w:r>
      </w:hyperlink>
      <w:r w:rsidRPr="00170AE2">
        <w:rPr>
          <w:sz w:val="24"/>
          <w:szCs w:val="24"/>
        </w:rPr>
        <w:t xml:space="preserve"> to access the Provider Finder.  </w:t>
      </w:r>
      <w:r w:rsidR="008E7ACB">
        <w:rPr>
          <w:sz w:val="24"/>
          <w:szCs w:val="24"/>
        </w:rPr>
        <w:t>S</w:t>
      </w:r>
      <w:r w:rsidRPr="00170AE2">
        <w:rPr>
          <w:sz w:val="24"/>
          <w:szCs w:val="24"/>
        </w:rPr>
        <w:t xml:space="preserve">imply click on the </w:t>
      </w:r>
      <w:r w:rsidR="00170AE2" w:rsidRPr="00170AE2">
        <w:rPr>
          <w:b/>
          <w:sz w:val="24"/>
          <w:szCs w:val="24"/>
        </w:rPr>
        <w:t>Provider Finder</w:t>
      </w:r>
      <w:r w:rsidR="000B11BD">
        <w:rPr>
          <w:sz w:val="24"/>
          <w:szCs w:val="24"/>
        </w:rPr>
        <w:t xml:space="preserve"> tab in the light green bar or use the link below:</w:t>
      </w:r>
    </w:p>
    <w:p w:rsidR="000B11BD" w:rsidRDefault="000B11BD" w:rsidP="000B11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hyperlink r:id="rId7" w:history="1">
        <w:r w:rsidRPr="00A838C0">
          <w:rPr>
            <w:rStyle w:val="Hyperlink"/>
            <w:sz w:val="24"/>
            <w:szCs w:val="24"/>
          </w:rPr>
          <w:t>https://public.hcsc.net/providerfinder/search.do?corpEntCd=IL1</w:t>
        </w:r>
      </w:hyperlink>
    </w:p>
    <w:p w:rsidR="000B11BD" w:rsidRPr="000B11BD" w:rsidRDefault="00F644D4" w:rsidP="00F644D4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2171700</wp:posOffset>
                </wp:positionV>
                <wp:extent cx="333375" cy="303530"/>
                <wp:effectExtent l="0" t="19050" r="47625" b="3937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35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98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-13.5pt;margin-top:171pt;width:26.25pt;height: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" adj="11767" fillcolor="#5b9bd5 [3204]" strokecolor="#1f4d78 [1604]" strokeweight="1pt"/>
            </w:pict>
          </mc:Fallback>
        </mc:AlternateContent>
      </w:r>
      <w:r w:rsidR="000B11BD">
        <w:rPr>
          <w:noProof/>
        </w:rPr>
        <w:drawing>
          <wp:inline distT="0" distB="0" distL="0" distR="0" wp14:anchorId="062EE72A" wp14:editId="15641704">
            <wp:extent cx="5800725" cy="3795395"/>
            <wp:effectExtent l="0" t="0" r="9525" b="0"/>
            <wp:docPr id="8" name="Picture 8" descr="https://www.mibsga.com/wp-content/uploads/2017/05/BCBS-Provider-Fin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www.mibsga.com/wp-content/uploads/2017/05/BCBS-Provider-Fin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99" w:rsidRPr="00B34599" w:rsidRDefault="00B34599" w:rsidP="00B345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On the home page</w:t>
      </w:r>
      <w:r w:rsidR="009D1396">
        <w:rPr>
          <w:sz w:val="24"/>
          <w:szCs w:val="24"/>
        </w:rPr>
        <w:t xml:space="preserve"> of the provider finder</w:t>
      </w:r>
      <w:r>
        <w:rPr>
          <w:sz w:val="24"/>
          <w:szCs w:val="24"/>
        </w:rPr>
        <w:t xml:space="preserve">, you can find other search options under,  </w:t>
      </w:r>
      <w:r w:rsidRPr="00AC671C">
        <w:rPr>
          <w:b/>
          <w:sz w:val="24"/>
          <w:szCs w:val="24"/>
        </w:rPr>
        <w:t>More Searches</w:t>
      </w:r>
      <w:r>
        <w:rPr>
          <w:sz w:val="24"/>
          <w:szCs w:val="24"/>
        </w:rPr>
        <w:t xml:space="preserve"> at the </w:t>
      </w:r>
      <w:r w:rsidRPr="00B34599">
        <w:rPr>
          <w:sz w:val="24"/>
          <w:szCs w:val="24"/>
        </w:rPr>
        <w:t>bottom of the page:</w:t>
      </w:r>
      <w:r w:rsidRPr="00B34599">
        <w:rPr>
          <w:b/>
          <w:sz w:val="24"/>
          <w:szCs w:val="24"/>
        </w:rPr>
        <w:t xml:space="preserve">  </w:t>
      </w:r>
    </w:p>
    <w:p w:rsidR="00B34599" w:rsidRDefault="00B34599" w:rsidP="00B34599">
      <w:pPr>
        <w:rPr>
          <w:b/>
          <w:sz w:val="24"/>
          <w:szCs w:val="24"/>
        </w:rPr>
      </w:pPr>
      <w:r w:rsidRPr="00B34599">
        <w:rPr>
          <w:b/>
          <w:sz w:val="24"/>
          <w:szCs w:val="24"/>
        </w:rPr>
        <w:t>More Searches</w:t>
      </w:r>
    </w:p>
    <w:p w:rsidR="00B34599" w:rsidRP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Learn more about your in-network options</w:t>
      </w:r>
    </w:p>
    <w:p w:rsidR="00B34599" w:rsidRP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Find a provider outside of the United States</w:t>
      </w:r>
    </w:p>
    <w:p w:rsidR="00B34599" w:rsidRP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Find a pharmacy</w:t>
      </w:r>
    </w:p>
    <w:p w:rsidR="00B34599" w:rsidRP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Find a dentist</w:t>
      </w:r>
    </w:p>
    <w:p w:rsidR="00B34599" w:rsidRP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Find a vision provider</w:t>
      </w:r>
    </w:p>
    <w:p w:rsidR="00B34599" w:rsidRDefault="00B34599" w:rsidP="00B34599">
      <w:pPr>
        <w:pStyle w:val="ListParagraph"/>
        <w:numPr>
          <w:ilvl w:val="0"/>
          <w:numId w:val="6"/>
        </w:numPr>
        <w:rPr>
          <w:color w:val="2E74B5" w:themeColor="accent1" w:themeShade="BF"/>
          <w:sz w:val="20"/>
          <w:szCs w:val="20"/>
        </w:rPr>
      </w:pPr>
      <w:r w:rsidRPr="00B34599">
        <w:rPr>
          <w:color w:val="2E74B5" w:themeColor="accent1" w:themeShade="BF"/>
          <w:sz w:val="20"/>
          <w:szCs w:val="20"/>
        </w:rPr>
        <w:t>Breastfeeding Counseling</w:t>
      </w:r>
    </w:p>
    <w:p w:rsidR="0061138F" w:rsidRPr="0061138F" w:rsidRDefault="0061138F" w:rsidP="00611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AC671C" w:rsidRDefault="00B34599" w:rsidP="00AC67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C671C">
        <w:rPr>
          <w:sz w:val="24"/>
          <w:szCs w:val="24"/>
        </w:rPr>
        <w:t xml:space="preserve">o search for doctors and facilities, select the state and click </w:t>
      </w:r>
      <w:r w:rsidR="00AC671C" w:rsidRPr="00AC671C">
        <w:rPr>
          <w:b/>
          <w:sz w:val="24"/>
          <w:szCs w:val="24"/>
        </w:rPr>
        <w:t>Start Search</w:t>
      </w:r>
      <w:r w:rsidR="00AC671C">
        <w:rPr>
          <w:sz w:val="24"/>
          <w:szCs w:val="24"/>
        </w:rPr>
        <w:t xml:space="preserve">.  </w:t>
      </w:r>
      <w:r w:rsidR="00F644D4">
        <w:rPr>
          <w:sz w:val="24"/>
          <w:szCs w:val="24"/>
        </w:rPr>
        <w:t>(Blue arrow</w:t>
      </w:r>
      <w:r w:rsidR="00467CDE">
        <w:rPr>
          <w:sz w:val="24"/>
          <w:szCs w:val="24"/>
        </w:rPr>
        <w:t xml:space="preserve"> above</w:t>
      </w:r>
      <w:r w:rsidR="00F644D4">
        <w:rPr>
          <w:sz w:val="24"/>
          <w:szCs w:val="24"/>
        </w:rPr>
        <w:t>)</w:t>
      </w:r>
    </w:p>
    <w:p w:rsidR="00F644D4" w:rsidRPr="00467CDE" w:rsidRDefault="00467CDE" w:rsidP="00467CDE">
      <w:pPr>
        <w:ind w:left="450"/>
        <w:rPr>
          <w:b/>
          <w:sz w:val="28"/>
          <w:szCs w:val="28"/>
        </w:rPr>
      </w:pPr>
      <w:r w:rsidRPr="00467CDE">
        <w:rPr>
          <w:b/>
          <w:sz w:val="28"/>
          <w:szCs w:val="28"/>
        </w:rPr>
        <w:lastRenderedPageBreak/>
        <w:t>Searching Medicare Providers</w:t>
      </w:r>
    </w:p>
    <w:p w:rsidR="00467CDE" w:rsidRPr="00467CDE" w:rsidRDefault="00467CDE" w:rsidP="00467CDE">
      <w:pPr>
        <w:ind w:left="450"/>
        <w:rPr>
          <w:sz w:val="24"/>
          <w:szCs w:val="24"/>
        </w:rPr>
      </w:pPr>
    </w:p>
    <w:p w:rsidR="000B11BD" w:rsidRDefault="000B11BD" w:rsidP="000B11B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1593215</wp:posOffset>
                </wp:positionV>
                <wp:extent cx="342900" cy="313055"/>
                <wp:effectExtent l="19050" t="19050" r="19050" b="2984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30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70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177pt;margin-top:125.45pt;width:27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" adj="9860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48275" cy="5265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ider finder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341" cy="529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BD" w:rsidRPr="000B11BD" w:rsidRDefault="000B11BD" w:rsidP="000B11BD">
      <w:pPr>
        <w:rPr>
          <w:sz w:val="24"/>
          <w:szCs w:val="24"/>
        </w:rPr>
      </w:pPr>
    </w:p>
    <w:p w:rsidR="00AC671C" w:rsidRDefault="00AC671C" w:rsidP="00AC67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 the </w:t>
      </w:r>
      <w:r w:rsidRPr="00AC671C">
        <w:rPr>
          <w:b/>
          <w:sz w:val="24"/>
          <w:szCs w:val="24"/>
        </w:rPr>
        <w:t>Select Network or Plan</w:t>
      </w:r>
      <w:r>
        <w:rPr>
          <w:sz w:val="24"/>
          <w:szCs w:val="24"/>
        </w:rPr>
        <w:t xml:space="preserve">, you can </w:t>
      </w:r>
      <w:r w:rsidR="00B34599">
        <w:rPr>
          <w:sz w:val="24"/>
          <w:szCs w:val="24"/>
        </w:rPr>
        <w:t xml:space="preserve">also search Medicare Providers using the link by the blue arrow </w:t>
      </w:r>
      <w:r w:rsidR="00467CDE">
        <w:rPr>
          <w:sz w:val="24"/>
          <w:szCs w:val="24"/>
        </w:rPr>
        <w:t>above</w:t>
      </w:r>
      <w:r w:rsidR="00B34599">
        <w:rPr>
          <w:sz w:val="24"/>
          <w:szCs w:val="24"/>
        </w:rPr>
        <w:t>.</w:t>
      </w:r>
    </w:p>
    <w:p w:rsidR="00B34599" w:rsidRDefault="00B34599" w:rsidP="00AC671C">
      <w:pPr>
        <w:pStyle w:val="Heading2"/>
        <w:shd w:val="clear" w:color="auto" w:fill="FFFFFF"/>
        <w:spacing w:before="0" w:beforeAutospacing="0" w:after="0" w:afterAutospacing="0" w:line="336" w:lineRule="atLeast"/>
        <w:rPr>
          <w:rFonts w:ascii="Verdana" w:hAnsi="Verdana"/>
          <w:color w:val="5A5A5A"/>
          <w:sz w:val="29"/>
          <w:szCs w:val="29"/>
        </w:rPr>
      </w:pPr>
    </w:p>
    <w:p w:rsidR="00467CDE" w:rsidRDefault="00467CDE" w:rsidP="00AC671C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467CDE" w:rsidRDefault="00467CDE" w:rsidP="00AC671C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467CDE" w:rsidRDefault="00467CDE" w:rsidP="00AC671C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467CDE" w:rsidRDefault="00467CDE" w:rsidP="00AC671C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467CDE" w:rsidRDefault="00467CDE" w:rsidP="00AC671C">
      <w:pPr>
        <w:shd w:val="clear" w:color="auto" w:fill="FFFFFF"/>
        <w:rPr>
          <w:rFonts w:ascii="Calibri" w:hAnsi="Calibri"/>
          <w:b/>
          <w:sz w:val="28"/>
          <w:szCs w:val="28"/>
        </w:rPr>
      </w:pPr>
      <w:r w:rsidRPr="00467CDE">
        <w:rPr>
          <w:rFonts w:ascii="Calibri" w:hAnsi="Calibri"/>
          <w:b/>
          <w:sz w:val="28"/>
          <w:szCs w:val="28"/>
        </w:rPr>
        <w:lastRenderedPageBreak/>
        <w:t>To Search for Under 65 Providers</w:t>
      </w:r>
    </w:p>
    <w:p w:rsidR="00A916C6" w:rsidRDefault="00A916C6" w:rsidP="00AC671C">
      <w:pPr>
        <w:shd w:val="clear" w:color="auto" w:fill="FFFFFF"/>
        <w:rPr>
          <w:rFonts w:ascii="Calibri" w:hAnsi="Calibri"/>
          <w:b/>
          <w:sz w:val="28"/>
          <w:szCs w:val="28"/>
        </w:rPr>
      </w:pPr>
    </w:p>
    <w:p w:rsidR="00A916C6" w:rsidRDefault="00A916C6" w:rsidP="00AC671C">
      <w:pPr>
        <w:shd w:val="clear" w:color="auto" w:fill="FFFFFF"/>
        <w:rPr>
          <w:rFonts w:ascii="Calibri" w:hAnsi="Calibri"/>
          <w:b/>
          <w:sz w:val="28"/>
          <w:szCs w:val="28"/>
        </w:rPr>
      </w:pPr>
    </w:p>
    <w:p w:rsidR="00467CDE" w:rsidRDefault="00467CDE" w:rsidP="00A916C6">
      <w:pPr>
        <w:shd w:val="clear" w:color="auto" w:fill="FFFFFF"/>
        <w:jc w:val="center"/>
        <w:rPr>
          <w:rFonts w:ascii="Verdana" w:hAnsi="Verdana"/>
          <w:color w:val="5A5A5A"/>
          <w:sz w:val="19"/>
          <w:szCs w:val="19"/>
        </w:rPr>
      </w:pPr>
      <w:r>
        <w:rPr>
          <w:rFonts w:ascii="Verdana" w:hAnsi="Verdana"/>
          <w:noProof/>
          <w:color w:val="5A5A5A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2538095</wp:posOffset>
                </wp:positionV>
                <wp:extent cx="285750" cy="236855"/>
                <wp:effectExtent l="0" t="19050" r="38100" b="2984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68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4E4B" id="Right Arrow 14" o:spid="_x0000_s1026" type="#_x0000_t13" style="position:absolute;margin-left:-28.7pt;margin-top:199.85pt;width:22.5pt;height:18.6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" adj="1264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color w:val="5A5A5A"/>
          <w:sz w:val="19"/>
          <w:szCs w:val="19"/>
        </w:rPr>
        <w:drawing>
          <wp:inline distT="0" distB="0" distL="0" distR="0">
            <wp:extent cx="6099547" cy="4619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ovider finder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404" cy="46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6C6" w:rsidRPr="00A916C6" w:rsidRDefault="00A916C6" w:rsidP="00A916C6">
      <w:pPr>
        <w:pStyle w:val="ListParagraph"/>
        <w:shd w:val="clear" w:color="auto" w:fill="FFFFFF"/>
        <w:ind w:left="810"/>
        <w:rPr>
          <w:rFonts w:ascii="Verdana" w:hAnsi="Verdana"/>
          <w:color w:val="5A5A5A"/>
          <w:sz w:val="19"/>
          <w:szCs w:val="19"/>
        </w:rPr>
      </w:pPr>
    </w:p>
    <w:p w:rsidR="00A916C6" w:rsidRPr="00A916C6" w:rsidRDefault="00A916C6" w:rsidP="00A916C6">
      <w:pPr>
        <w:pStyle w:val="ListParagraph"/>
        <w:shd w:val="clear" w:color="auto" w:fill="FFFFFF"/>
        <w:ind w:left="810"/>
        <w:rPr>
          <w:rFonts w:ascii="Verdana" w:hAnsi="Verdana"/>
          <w:color w:val="5A5A5A"/>
          <w:sz w:val="19"/>
          <w:szCs w:val="19"/>
        </w:rPr>
      </w:pPr>
    </w:p>
    <w:p w:rsidR="00467CDE" w:rsidRPr="00A916C6" w:rsidRDefault="00A916C6" w:rsidP="00A916C6">
      <w:pPr>
        <w:shd w:val="clear" w:color="auto" w:fill="FFFFFF"/>
        <w:ind w:left="450"/>
        <w:rPr>
          <w:rFonts w:ascii="Verdana" w:hAnsi="Verdana"/>
          <w:color w:val="5A5A5A"/>
          <w:sz w:val="19"/>
          <w:szCs w:val="19"/>
        </w:rPr>
      </w:pPr>
      <w:r>
        <w:rPr>
          <w:rFonts w:ascii="Verdana" w:hAnsi="Verdana"/>
          <w:sz w:val="19"/>
          <w:szCs w:val="19"/>
        </w:rPr>
        <w:t>6.</w:t>
      </w:r>
      <w:r w:rsidR="00467CDE" w:rsidRPr="00A916C6">
        <w:rPr>
          <w:rFonts w:ascii="Verdana" w:hAnsi="Verdana"/>
          <w:sz w:val="19"/>
          <w:szCs w:val="19"/>
        </w:rPr>
        <w:t xml:space="preserve"> From the drop down</w:t>
      </w:r>
      <w:r w:rsidRPr="00A916C6">
        <w:rPr>
          <w:rFonts w:ascii="Verdana" w:hAnsi="Verdana"/>
          <w:sz w:val="19"/>
          <w:szCs w:val="19"/>
        </w:rPr>
        <w:t xml:space="preserve"> (Blue Arrow)</w:t>
      </w:r>
      <w:r w:rsidR="00467CDE" w:rsidRPr="00A916C6">
        <w:rPr>
          <w:rFonts w:ascii="Verdana" w:hAnsi="Verdana"/>
          <w:sz w:val="19"/>
          <w:szCs w:val="19"/>
        </w:rPr>
        <w:t>, select the network you want to search</w:t>
      </w:r>
      <w:r w:rsidR="00467CDE" w:rsidRPr="00A916C6">
        <w:rPr>
          <w:rFonts w:ascii="Verdana" w:hAnsi="Verdana"/>
          <w:color w:val="5A5A5A"/>
          <w:sz w:val="19"/>
          <w:szCs w:val="19"/>
        </w:rPr>
        <w:t>.</w:t>
      </w:r>
    </w:p>
    <w:p w:rsidR="00A916C6" w:rsidRDefault="00A916C6" w:rsidP="00A916C6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A916C6" w:rsidRDefault="00A916C6" w:rsidP="00A916C6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A916C6" w:rsidRDefault="00A916C6" w:rsidP="00A916C6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A916C6" w:rsidRDefault="00A916C6" w:rsidP="00A916C6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A916C6" w:rsidRPr="00A916C6" w:rsidRDefault="00A916C6" w:rsidP="00A916C6">
      <w:pPr>
        <w:shd w:val="clear" w:color="auto" w:fill="FFFFFF"/>
        <w:rPr>
          <w:rFonts w:ascii="Verdana" w:hAnsi="Verdana"/>
          <w:color w:val="5A5A5A"/>
          <w:sz w:val="19"/>
          <w:szCs w:val="19"/>
        </w:rPr>
      </w:pPr>
    </w:p>
    <w:p w:rsidR="00467CDE" w:rsidRPr="00467CDE" w:rsidRDefault="00467CDE" w:rsidP="00A916C6">
      <w:pPr>
        <w:shd w:val="clear" w:color="auto" w:fill="FFFFFF"/>
        <w:jc w:val="center"/>
        <w:rPr>
          <w:rFonts w:ascii="Verdana" w:hAnsi="Verdana"/>
          <w:color w:val="5A5A5A"/>
          <w:sz w:val="19"/>
          <w:szCs w:val="19"/>
        </w:rPr>
      </w:pPr>
      <w:r>
        <w:rPr>
          <w:rFonts w:ascii="Verdana" w:hAnsi="Verdana"/>
          <w:noProof/>
          <w:color w:val="5A5A5A"/>
          <w:sz w:val="19"/>
          <w:szCs w:val="19"/>
        </w:rPr>
        <w:lastRenderedPageBreak/>
        <w:drawing>
          <wp:inline distT="0" distB="0" distL="0" distR="0">
            <wp:extent cx="4743450" cy="485798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ovider finder 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943" cy="491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599" w:rsidRDefault="00A916C6" w:rsidP="00B34599">
      <w:pPr>
        <w:pStyle w:val="ListParagraph"/>
        <w:numPr>
          <w:ilvl w:val="0"/>
          <w:numId w:val="1"/>
        </w:numPr>
        <w:shd w:val="clear" w:color="auto" w:fill="FFFFFF"/>
        <w:spacing w:after="105" w:line="36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You can search by name, zip code, provider type or specialty.  </w:t>
      </w:r>
      <w:r w:rsidR="009D1396">
        <w:rPr>
          <w:rFonts w:ascii="Verdana" w:hAnsi="Verdana"/>
          <w:color w:val="333333"/>
          <w:sz w:val="18"/>
          <w:szCs w:val="18"/>
        </w:rPr>
        <w:t xml:space="preserve">After clicking </w:t>
      </w:r>
      <w:r w:rsidR="009D1396" w:rsidRPr="009D1396">
        <w:rPr>
          <w:rFonts w:ascii="Verdana" w:hAnsi="Verdana"/>
          <w:b/>
          <w:color w:val="333333"/>
          <w:sz w:val="18"/>
          <w:szCs w:val="18"/>
        </w:rPr>
        <w:t>Search</w:t>
      </w:r>
      <w:r w:rsidR="009D1396">
        <w:rPr>
          <w:rFonts w:ascii="Verdana" w:hAnsi="Verdana"/>
          <w:color w:val="333333"/>
          <w:sz w:val="18"/>
          <w:szCs w:val="18"/>
        </w:rPr>
        <w:t>, a</w:t>
      </w:r>
      <w:r w:rsidR="00DB392F">
        <w:rPr>
          <w:rFonts w:ascii="Verdana" w:hAnsi="Verdana"/>
          <w:color w:val="333333"/>
          <w:sz w:val="18"/>
          <w:szCs w:val="18"/>
        </w:rPr>
        <w:t xml:space="preserve"> list of providers will appear.  </w:t>
      </w:r>
    </w:p>
    <w:p w:rsidR="00A916C6" w:rsidRDefault="00A916C6" w:rsidP="00A916C6">
      <w:pPr>
        <w:shd w:val="clear" w:color="auto" w:fill="FFFFFF"/>
        <w:spacing w:after="105" w:line="360" w:lineRule="atLeast"/>
        <w:rPr>
          <w:rFonts w:ascii="Verdana" w:hAnsi="Verdana"/>
          <w:color w:val="333333"/>
          <w:sz w:val="18"/>
          <w:szCs w:val="18"/>
        </w:rPr>
      </w:pPr>
    </w:p>
    <w:p w:rsidR="00A916C6" w:rsidRPr="00A916C6" w:rsidRDefault="00A916C6" w:rsidP="00A916C6">
      <w:pPr>
        <w:shd w:val="clear" w:color="auto" w:fill="FFFFFF"/>
        <w:spacing w:after="105" w:line="360" w:lineRule="atLeast"/>
        <w:rPr>
          <w:rFonts w:ascii="Verdana" w:hAnsi="Verdana"/>
          <w:color w:val="333333"/>
          <w:sz w:val="18"/>
          <w:szCs w:val="18"/>
        </w:rPr>
      </w:pPr>
    </w:p>
    <w:p w:rsidR="00DB392F" w:rsidRDefault="00DB392F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DB392F" w:rsidRDefault="00DB392F" w:rsidP="00DB392F">
      <w:pPr>
        <w:pStyle w:val="Heading1"/>
        <w:shd w:val="clear" w:color="auto" w:fill="F3F3F3"/>
        <w:spacing w:before="0" w:line="240" w:lineRule="atLeast"/>
        <w:rPr>
          <w:rFonts w:ascii="Verdana" w:hAnsi="Verdana"/>
          <w:color w:val="80A10B"/>
          <w:sz w:val="34"/>
          <w:szCs w:val="34"/>
        </w:rPr>
      </w:pPr>
      <w:r>
        <w:rPr>
          <w:rFonts w:ascii="Verdana" w:hAnsi="Verdana"/>
          <w:color w:val="80A10B"/>
          <w:sz w:val="34"/>
          <w:szCs w:val="34"/>
        </w:rPr>
        <w:t>Results 1 - 50 (of 389)</w:t>
      </w:r>
    </w:p>
    <w:tbl>
      <w:tblPr>
        <w:tblW w:w="8925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1785"/>
        <w:gridCol w:w="3387"/>
        <w:gridCol w:w="91"/>
        <w:gridCol w:w="91"/>
      </w:tblGrid>
      <w:tr w:rsidR="00DB392F" w:rsidTr="00DB392F">
        <w:trPr>
          <w:gridAfter w:val="2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427DB4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B392F" w:rsidRDefault="00DB392F">
            <w:pPr>
              <w:spacing w:after="225" w:line="312" w:lineRule="atLeast"/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427DB4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B392F" w:rsidRDefault="00DB392F">
            <w:pPr>
              <w:spacing w:after="225" w:line="312" w:lineRule="atLeast"/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  <w:t>Specialty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427DB4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B392F" w:rsidRDefault="00DB392F">
            <w:pPr>
              <w:spacing w:after="225" w:line="312" w:lineRule="atLeast"/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333333"/>
                <w:sz w:val="23"/>
                <w:szCs w:val="23"/>
              </w:rPr>
              <w:t>Blue Star</w:t>
            </w:r>
          </w:p>
        </w:tc>
      </w:tr>
      <w:tr w:rsidR="00DB392F" w:rsidTr="00DB392F">
        <w:trPr>
          <w:gridAfter w:val="2"/>
        </w:trPr>
        <w:tc>
          <w:tcPr>
            <w:tcW w:w="2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0745DE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2" w:history="1"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>Johnson, Alan D, MD</w:t>
              </w:r>
            </w:hyperlink>
            <w:r w:rsidR="00DB392F"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 xml:space="preserve">2500 W Higgins Rd </w:t>
            </w:r>
            <w:proofErr w:type="spellStart"/>
            <w:r w:rsidR="00DB392F">
              <w:rPr>
                <w:rFonts w:ascii="Verdana" w:hAnsi="Verdana"/>
                <w:color w:val="333333"/>
                <w:sz w:val="17"/>
                <w:szCs w:val="17"/>
              </w:rPr>
              <w:t>Ste</w:t>
            </w:r>
            <w:proofErr w:type="spellEnd"/>
            <w:r w:rsidR="00DB392F">
              <w:rPr>
                <w:rFonts w:ascii="Verdana" w:hAnsi="Verdana"/>
                <w:color w:val="333333"/>
                <w:sz w:val="17"/>
                <w:szCs w:val="17"/>
              </w:rPr>
              <w:t xml:space="preserve"> 1150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Hoffman Estates, IL 60169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(847)884-2002</w:t>
            </w:r>
          </w:p>
        </w:tc>
        <w:tc>
          <w:tcPr>
            <w:tcW w:w="1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Obstetrics-Gynecology</w:t>
            </w:r>
            <w:r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333333"/>
                <w:sz w:val="17"/>
                <w:szCs w:val="17"/>
              </w:rPr>
              <w:br/>
            </w:r>
            <w:r>
              <w:rPr>
                <w:rFonts w:ascii="Verdana" w:hAnsi="Verdana"/>
                <w:i/>
                <w:iCs/>
                <w:color w:val="333333"/>
                <w:sz w:val="17"/>
                <w:szCs w:val="17"/>
              </w:rPr>
              <w:t>Board Certified</w:t>
            </w:r>
            <w:r>
              <w:rPr>
                <w:rFonts w:ascii="Verdana" w:hAnsi="Verdan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  <w:tr w:rsidR="00DB392F" w:rsidTr="00DB392F">
        <w:tc>
          <w:tcPr>
            <w:tcW w:w="0" w:type="auto"/>
            <w:gridSpan w:val="5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line="312" w:lineRule="atLeast"/>
              <w:rPr>
                <w:sz w:val="20"/>
                <w:szCs w:val="20"/>
              </w:rPr>
            </w:pPr>
          </w:p>
        </w:tc>
      </w:tr>
      <w:tr w:rsidR="00DB392F" w:rsidTr="00DB392F">
        <w:tc>
          <w:tcPr>
            <w:tcW w:w="2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0745DE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3" w:history="1"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 xml:space="preserve">Johnson, </w:t>
              </w:r>
              <w:proofErr w:type="spellStart"/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>Teah</w:t>
              </w:r>
              <w:proofErr w:type="spellEnd"/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 xml:space="preserve"> M, </w:t>
              </w:r>
              <w:proofErr w:type="spellStart"/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>AuD</w:t>
              </w:r>
              <w:proofErr w:type="spellEnd"/>
            </w:hyperlink>
            <w:r w:rsidR="00DB392F"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530 NE Glen Oak Ave</w:t>
            </w:r>
            <w:r w:rsidR="00DB392F"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Peoria, IL 61637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(309)655-2630</w:t>
            </w:r>
          </w:p>
        </w:tc>
        <w:tc>
          <w:tcPr>
            <w:tcW w:w="1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Audiology</w:t>
            </w:r>
            <w:r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after="240"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DB392F" w:rsidRDefault="00DB39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DB392F" w:rsidRDefault="00DB392F">
            <w:pPr>
              <w:rPr>
                <w:sz w:val="20"/>
                <w:szCs w:val="20"/>
              </w:rPr>
            </w:pPr>
          </w:p>
        </w:tc>
      </w:tr>
      <w:tr w:rsidR="00DB392F" w:rsidTr="00DB392F">
        <w:tc>
          <w:tcPr>
            <w:tcW w:w="0" w:type="auto"/>
            <w:gridSpan w:val="5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line="312" w:lineRule="atLeast"/>
              <w:rPr>
                <w:sz w:val="20"/>
                <w:szCs w:val="20"/>
              </w:rPr>
            </w:pPr>
          </w:p>
        </w:tc>
      </w:tr>
      <w:tr w:rsidR="00DB392F" w:rsidTr="00DB392F">
        <w:tc>
          <w:tcPr>
            <w:tcW w:w="2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0745DE" w:rsidP="00347381">
            <w:pPr>
              <w:spacing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hyperlink r:id="rId14" w:history="1">
              <w:r w:rsidR="00DB392F">
                <w:rPr>
                  <w:rStyle w:val="Hyperlink"/>
                  <w:rFonts w:ascii="Verdana" w:hAnsi="Verdana"/>
                  <w:b/>
                  <w:bCs/>
                  <w:color w:val="0D6797"/>
                  <w:sz w:val="17"/>
                  <w:szCs w:val="17"/>
                </w:rPr>
                <w:t>Johnson, Leslie E, MD</w:t>
              </w:r>
            </w:hyperlink>
            <w:r w:rsidR="00DB392F"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6339 N Big Hollow Rd</w:t>
            </w:r>
            <w:r w:rsidR="00DB392F"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Peoria, IL 61615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  <w:t>(309)693-3315</w:t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</w:r>
            <w:r w:rsidR="00DB392F">
              <w:rPr>
                <w:rFonts w:ascii="Verdana" w:hAnsi="Verdana"/>
                <w:color w:val="333333"/>
                <w:sz w:val="17"/>
                <w:szCs w:val="17"/>
              </w:rPr>
              <w:br/>
            </w:r>
            <w:r w:rsidR="00DB392F">
              <w:rPr>
                <w:rFonts w:ascii="Verdana" w:hAnsi="Verdana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57150" cy="57150"/>
                  <wp:effectExtent l="0" t="0" r="0" b="0"/>
                  <wp:docPr id="12" name="Picture 12" descr="https://public.hcsc.net/providerfinder/images/right_po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s://public.hcsc.net/providerfinder/images/right_poi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="00DB392F">
                <w:rPr>
                  <w:rStyle w:val="Emphasis"/>
                  <w:rFonts w:ascii="Verdana" w:hAnsi="Verdana"/>
                  <w:b/>
                  <w:bCs/>
                  <w:i w:val="0"/>
                  <w:iCs w:val="0"/>
                  <w:color w:val="0D6797"/>
                  <w:sz w:val="17"/>
                  <w:szCs w:val="17"/>
                </w:rPr>
                <w:t>Recognitions/Certification (s)</w:t>
              </w:r>
            </w:hyperlink>
          </w:p>
        </w:tc>
        <w:tc>
          <w:tcPr>
            <w:tcW w:w="1000" w:type="pct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92F" w:rsidRDefault="00DB392F">
            <w:pPr>
              <w:spacing w:line="312" w:lineRule="atLeast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Family Practice</w:t>
            </w:r>
            <w:r>
              <w:rPr>
                <w:rStyle w:val="apple-converted-space"/>
                <w:rFonts w:ascii="Verdana" w:hAnsi="Verdana"/>
                <w:color w:val="333333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333333"/>
                <w:sz w:val="17"/>
                <w:szCs w:val="17"/>
              </w:rPr>
              <w:br/>
            </w:r>
            <w:r>
              <w:rPr>
                <w:rFonts w:ascii="Verdana" w:hAnsi="Verdana"/>
                <w:i/>
                <w:iCs/>
                <w:color w:val="333333"/>
                <w:sz w:val="17"/>
                <w:szCs w:val="17"/>
              </w:rPr>
              <w:t>Board Certified</w:t>
            </w:r>
            <w:r>
              <w:rPr>
                <w:rFonts w:ascii="Verdana" w:hAnsi="Verdan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DB392F" w:rsidRDefault="00DB39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DB392F" w:rsidRDefault="00DB39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DB392F" w:rsidRDefault="00DB392F">
            <w:pPr>
              <w:rPr>
                <w:sz w:val="20"/>
                <w:szCs w:val="20"/>
              </w:rPr>
            </w:pPr>
          </w:p>
        </w:tc>
      </w:tr>
    </w:tbl>
    <w:p w:rsidR="00DB392F" w:rsidRDefault="00DB392F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A1432A" w:rsidRDefault="00A1432A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If you see no results, check the criteria entered for errors and try again.  If the provider still does not show up, then that provider is not in the network searched.  </w:t>
      </w:r>
    </w:p>
    <w:p w:rsidR="00A1432A" w:rsidRDefault="00A1432A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1C379B" w:rsidRDefault="001C379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1C379B" w:rsidRPr="00574CB6" w:rsidRDefault="00574CB6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  <w:r w:rsidRPr="00574CB6">
        <w:rPr>
          <w:rFonts w:ascii="Verdana" w:hAnsi="Verdana"/>
          <w:b/>
          <w:color w:val="333333"/>
          <w:sz w:val="24"/>
          <w:szCs w:val="24"/>
        </w:rPr>
        <w:t>PPO Providers</w:t>
      </w:r>
    </w:p>
    <w:p w:rsidR="00467CDE" w:rsidRDefault="002D395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When you search for a provider using a PPO network in your search criteria, the physician information will only include an NPI number. </w:t>
      </w:r>
    </w:p>
    <w:p w:rsidR="00574CB6" w:rsidRDefault="00574CB6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467CDE" w:rsidRDefault="00574CB6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5133975</wp:posOffset>
                </wp:positionH>
                <wp:positionV relativeFrom="paragraph">
                  <wp:posOffset>662305</wp:posOffset>
                </wp:positionV>
                <wp:extent cx="342900" cy="265430"/>
                <wp:effectExtent l="19050" t="19050" r="19050" b="3937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54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58B4" id="Left Arrow 11" o:spid="_x0000_s1026" type="#_x0000_t66" style="position:absolute;margin-left:404.25pt;margin-top:52.15pt;width:27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" adj="836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 wp14:anchorId="22C99814" wp14:editId="2ADBF349">
            <wp:extent cx="5274652" cy="3004185"/>
            <wp:effectExtent l="0" t="0" r="254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rovider finder 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553" cy="301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CDE" w:rsidRDefault="00467CDE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467CDE" w:rsidRDefault="00467CDE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9D1396" w:rsidRDefault="009D1396" w:rsidP="00A916C6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2D395B" w:rsidRDefault="002D395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0C6AB6" w:rsidRDefault="000C6AB6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</w:p>
    <w:p w:rsidR="00467CDE" w:rsidRPr="00574CB6" w:rsidRDefault="00574CB6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  <w:r w:rsidRPr="00574CB6">
        <w:rPr>
          <w:rFonts w:ascii="Verdana" w:hAnsi="Verdana"/>
          <w:b/>
          <w:color w:val="333333"/>
          <w:sz w:val="24"/>
          <w:szCs w:val="24"/>
        </w:rPr>
        <w:t>HMO Providers</w:t>
      </w:r>
    </w:p>
    <w:p w:rsidR="00467CDE" w:rsidRDefault="00467CDE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2D395B" w:rsidRDefault="002D395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When you search a provider using an HMO network in your search criteria, the physician information will include both the NPI number and a PCP number.  Employees enrolling in an HMO will need to provide both the three digit Medical Group number as well as the PCP number.  It is not uncommon for a physician to be affiliated with multiple Medical Groups so that is why a Medical Group number is required.  </w:t>
      </w:r>
      <w:r w:rsidR="00F644D4">
        <w:rPr>
          <w:rFonts w:ascii="Verdana" w:hAnsi="Verdana"/>
          <w:color w:val="333333"/>
          <w:sz w:val="18"/>
          <w:szCs w:val="18"/>
        </w:rPr>
        <w:t>Medical group example is below.</w:t>
      </w:r>
    </w:p>
    <w:p w:rsidR="00F644D4" w:rsidRDefault="00F644D4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F644D4" w:rsidRDefault="00574CB6" w:rsidP="00574CB6">
      <w:pPr>
        <w:pStyle w:val="ListParagraph"/>
        <w:shd w:val="clear" w:color="auto" w:fill="FFFFFF"/>
        <w:spacing w:after="105" w:line="360" w:lineRule="atLeast"/>
        <w:ind w:left="81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808990</wp:posOffset>
                </wp:positionV>
                <wp:extent cx="295275" cy="217805"/>
                <wp:effectExtent l="19050" t="19050" r="28575" b="2984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78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FF40" id="Left Arrow 7" o:spid="_x0000_s1026" type="#_x0000_t66" style="position:absolute;margin-left:413.25pt;margin-top:63.7pt;width:23.25pt;height:1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" adj="7966" fillcolor="#5b9bd5 [3204]" strokecolor="#1f4d78 [1604]" strokeweight="1pt"/>
            </w:pict>
          </mc:Fallback>
        </mc:AlternateContent>
      </w:r>
      <w:r>
        <w:rPr>
          <w:rFonts w:ascii="Verdana" w:hAnsi="Verdana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3105150</wp:posOffset>
                </wp:positionV>
                <wp:extent cx="342900" cy="227330"/>
                <wp:effectExtent l="19050" t="19050" r="19050" b="3937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73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EFBF" id="Left Arrow 18" o:spid="_x0000_s1026" type="#_x0000_t66" style="position:absolute;margin-left:408.75pt;margin-top:244.5pt;width:27pt;height:1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" adj="7160" fillcolor="#5b9bd5 [3204]" strokecolor="#1f4d78 [1604]" strokeweight="1pt"/>
            </w:pict>
          </mc:Fallback>
        </mc:AlternateContent>
      </w: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>
            <wp:extent cx="4750296" cy="44742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ovider finder 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12" cy="44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4D4" w:rsidRDefault="00F644D4" w:rsidP="00F644D4">
      <w:pPr>
        <w:pStyle w:val="ListParagraph"/>
        <w:shd w:val="clear" w:color="auto" w:fill="FFFFFF"/>
        <w:spacing w:after="105" w:line="360" w:lineRule="atLeast"/>
        <w:ind w:left="810"/>
        <w:jc w:val="center"/>
        <w:rPr>
          <w:rFonts w:ascii="Verdana" w:hAnsi="Verdana"/>
          <w:color w:val="333333"/>
          <w:sz w:val="18"/>
          <w:szCs w:val="18"/>
        </w:rPr>
      </w:pPr>
    </w:p>
    <w:p w:rsidR="00A1432A" w:rsidRDefault="00A1432A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</w:p>
    <w:p w:rsidR="00A1432A" w:rsidRDefault="00A1432A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</w:p>
    <w:p w:rsidR="00A1432A" w:rsidRDefault="00A1432A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</w:p>
    <w:p w:rsidR="00F644D4" w:rsidRPr="00F644D4" w:rsidRDefault="00F644D4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b/>
          <w:color w:val="333333"/>
          <w:sz w:val="24"/>
          <w:szCs w:val="24"/>
        </w:rPr>
      </w:pPr>
      <w:r w:rsidRPr="00F644D4">
        <w:rPr>
          <w:rFonts w:ascii="Verdana" w:hAnsi="Verdana"/>
          <w:b/>
          <w:color w:val="333333"/>
          <w:sz w:val="24"/>
          <w:szCs w:val="24"/>
        </w:rPr>
        <w:t>Searching Blue Options/Blue Choice Options [BCO] Network</w:t>
      </w:r>
    </w:p>
    <w:p w:rsidR="002D395B" w:rsidRDefault="002D395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</w:p>
    <w:p w:rsidR="002D395B" w:rsidRDefault="002D395B" w:rsidP="00DB392F">
      <w:pPr>
        <w:pStyle w:val="ListParagraph"/>
        <w:shd w:val="clear" w:color="auto" w:fill="FFFFFF"/>
        <w:spacing w:after="105" w:line="360" w:lineRule="atLeast"/>
        <w:ind w:left="81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When searching the </w:t>
      </w:r>
      <w:proofErr w:type="spellStart"/>
      <w:r w:rsidRPr="002D395B">
        <w:rPr>
          <w:rFonts w:ascii="Verdana" w:hAnsi="Verdana"/>
          <w:b/>
          <w:color w:val="333333"/>
          <w:sz w:val="18"/>
          <w:szCs w:val="18"/>
        </w:rPr>
        <w:t>BlueOptions</w:t>
      </w:r>
      <w:proofErr w:type="spellEnd"/>
      <w:r w:rsidRPr="002D395B">
        <w:rPr>
          <w:rFonts w:ascii="Verdana" w:hAnsi="Verdana"/>
          <w:b/>
          <w:color w:val="333333"/>
          <w:sz w:val="18"/>
          <w:szCs w:val="18"/>
        </w:rPr>
        <w:t>/</w:t>
      </w:r>
      <w:proofErr w:type="spellStart"/>
      <w:r w:rsidRPr="002D395B">
        <w:rPr>
          <w:rFonts w:ascii="Verdana" w:hAnsi="Verdana"/>
          <w:b/>
          <w:color w:val="333333"/>
          <w:sz w:val="18"/>
          <w:szCs w:val="18"/>
        </w:rPr>
        <w:t>BlueChoice</w:t>
      </w:r>
      <w:proofErr w:type="spellEnd"/>
      <w:r w:rsidRPr="002D395B">
        <w:rPr>
          <w:rFonts w:ascii="Verdana" w:hAnsi="Verdana"/>
          <w:b/>
          <w:color w:val="333333"/>
          <w:sz w:val="18"/>
          <w:szCs w:val="18"/>
        </w:rPr>
        <w:t xml:space="preserve"> Options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2D395B">
        <w:rPr>
          <w:rFonts w:ascii="Verdana" w:hAnsi="Verdana"/>
          <w:b/>
          <w:color w:val="333333"/>
          <w:sz w:val="18"/>
          <w:szCs w:val="18"/>
        </w:rPr>
        <w:t>[BCO]</w:t>
      </w:r>
      <w:r>
        <w:rPr>
          <w:rFonts w:ascii="Verdana" w:hAnsi="Verdana"/>
          <w:color w:val="333333"/>
          <w:sz w:val="18"/>
          <w:szCs w:val="18"/>
        </w:rPr>
        <w:t xml:space="preserve"> network, be aware that this network shows providers in two tiers.  To show both tiers, you need to click on “</w:t>
      </w:r>
      <w:r w:rsidRPr="002D395B">
        <w:rPr>
          <w:rFonts w:ascii="Verdana" w:hAnsi="Verdana"/>
          <w:i/>
          <w:color w:val="333333"/>
          <w:sz w:val="18"/>
          <w:szCs w:val="18"/>
        </w:rPr>
        <w:t>Display all in-network providers</w:t>
      </w:r>
      <w:r>
        <w:rPr>
          <w:rFonts w:ascii="Verdana" w:hAnsi="Verdana"/>
          <w:color w:val="333333"/>
          <w:sz w:val="18"/>
          <w:szCs w:val="18"/>
        </w:rPr>
        <w:t>” (by the</w:t>
      </w:r>
      <w:r w:rsidR="00A916C6">
        <w:rPr>
          <w:rFonts w:ascii="Verdana" w:hAnsi="Verdana"/>
          <w:color w:val="333333"/>
          <w:sz w:val="18"/>
          <w:szCs w:val="18"/>
        </w:rPr>
        <w:t xml:space="preserve"> red</w:t>
      </w:r>
      <w:r>
        <w:rPr>
          <w:rFonts w:ascii="Verdana" w:hAnsi="Verdana"/>
          <w:color w:val="333333"/>
          <w:sz w:val="18"/>
          <w:szCs w:val="18"/>
        </w:rPr>
        <w:t xml:space="preserve"> arrow</w:t>
      </w:r>
      <w:r w:rsidR="00A916C6">
        <w:rPr>
          <w:rFonts w:ascii="Verdana" w:hAnsi="Verdana"/>
          <w:color w:val="333333"/>
          <w:sz w:val="18"/>
          <w:szCs w:val="18"/>
        </w:rPr>
        <w:t xml:space="preserve"> on the next page</w:t>
      </w:r>
      <w:r>
        <w:rPr>
          <w:rFonts w:ascii="Verdana" w:hAnsi="Verdana"/>
          <w:color w:val="333333"/>
          <w:sz w:val="18"/>
          <w:szCs w:val="18"/>
        </w:rPr>
        <w:t xml:space="preserve">) under </w:t>
      </w:r>
      <w:r w:rsidRPr="002D395B">
        <w:rPr>
          <w:rFonts w:ascii="Verdana" w:hAnsi="Verdana"/>
          <w:b/>
          <w:color w:val="333333"/>
          <w:sz w:val="18"/>
          <w:szCs w:val="18"/>
        </w:rPr>
        <w:t>Narrow your results by:</w:t>
      </w:r>
    </w:p>
    <w:p w:rsidR="00347381" w:rsidRDefault="00347381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sz w:val="18"/>
          <w:szCs w:val="18"/>
        </w:rPr>
      </w:pPr>
    </w:p>
    <w:p w:rsidR="001C379B" w:rsidRDefault="001C379B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>
            <wp:extent cx="5943600" cy="6896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er 1 and 2 screen sho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9B" w:rsidRDefault="001C379B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color w:val="333333"/>
          <w:sz w:val="18"/>
          <w:szCs w:val="18"/>
        </w:rPr>
      </w:pPr>
    </w:p>
    <w:p w:rsidR="001C379B" w:rsidRDefault="001C379B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color w:val="333333"/>
          <w:sz w:val="18"/>
          <w:szCs w:val="18"/>
        </w:rPr>
      </w:pPr>
      <w:r w:rsidRPr="003B7D95">
        <w:rPr>
          <w:rFonts w:ascii="Verdana" w:hAnsi="Verdana"/>
          <w:sz w:val="18"/>
          <w:szCs w:val="18"/>
        </w:rPr>
        <w:t>Just under the provider name</w:t>
      </w:r>
      <w:r w:rsidRPr="003B7D95">
        <w:rPr>
          <w:rFonts w:ascii="Verdana" w:hAnsi="Verdana"/>
          <w:b/>
          <w:color w:val="1F3864" w:themeColor="accent5" w:themeShade="80"/>
          <w:sz w:val="18"/>
          <w:szCs w:val="18"/>
        </w:rPr>
        <w:t>, Tier 1 providers will show their tier in blue font</w:t>
      </w:r>
      <w:r w:rsidRPr="003B7D95">
        <w:rPr>
          <w:rFonts w:ascii="Verdana" w:hAnsi="Verdana"/>
          <w:color w:val="1F3864" w:themeColor="accent5" w:themeShade="80"/>
          <w:sz w:val="18"/>
          <w:szCs w:val="18"/>
        </w:rPr>
        <w:t xml:space="preserve"> </w:t>
      </w:r>
      <w:r w:rsidRPr="003B7D95">
        <w:rPr>
          <w:rFonts w:ascii="Verdana" w:hAnsi="Verdana"/>
          <w:color w:val="333333"/>
          <w:sz w:val="18"/>
          <w:szCs w:val="18"/>
        </w:rPr>
        <w:t xml:space="preserve">and </w:t>
      </w:r>
      <w:r w:rsidRPr="003B7D95">
        <w:rPr>
          <w:rFonts w:ascii="Verdana" w:hAnsi="Verdana"/>
          <w:b/>
          <w:color w:val="C00000"/>
          <w:sz w:val="18"/>
          <w:szCs w:val="18"/>
        </w:rPr>
        <w:t>Tier 2 providers will show their tier in red font</w:t>
      </w:r>
      <w:r w:rsidRPr="003B7D95">
        <w:rPr>
          <w:rFonts w:ascii="Verdana" w:hAnsi="Verdana"/>
          <w:b/>
          <w:color w:val="333333"/>
          <w:sz w:val="18"/>
          <w:szCs w:val="18"/>
        </w:rPr>
        <w:t>.</w:t>
      </w:r>
      <w:r w:rsidRPr="003B7D95">
        <w:rPr>
          <w:rFonts w:ascii="Verdana" w:hAnsi="Verdana"/>
          <w:color w:val="333333"/>
          <w:sz w:val="18"/>
          <w:szCs w:val="18"/>
        </w:rPr>
        <w:t xml:space="preserve">  Tier 1 has the richest benefits.  </w:t>
      </w:r>
    </w:p>
    <w:p w:rsidR="00A1432A" w:rsidRDefault="00A1432A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color w:val="333333"/>
          <w:sz w:val="18"/>
          <w:szCs w:val="18"/>
        </w:rPr>
      </w:pPr>
    </w:p>
    <w:p w:rsidR="00A1432A" w:rsidRPr="003B7D95" w:rsidRDefault="00A1432A" w:rsidP="002D395B">
      <w:pPr>
        <w:pStyle w:val="NormalWeb"/>
        <w:shd w:val="clear" w:color="auto" w:fill="FFFFFF"/>
        <w:spacing w:before="0" w:beforeAutospacing="0" w:after="150" w:afterAutospacing="0" w:line="336" w:lineRule="atLeast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sectPr w:rsidR="00A1432A" w:rsidRPr="003B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613"/>
    <w:multiLevelType w:val="hybridMultilevel"/>
    <w:tmpl w:val="201C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32D2"/>
    <w:multiLevelType w:val="hybridMultilevel"/>
    <w:tmpl w:val="F8BCE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439"/>
    <w:multiLevelType w:val="multilevel"/>
    <w:tmpl w:val="97D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1044"/>
    <w:multiLevelType w:val="hybridMultilevel"/>
    <w:tmpl w:val="A8E8426A"/>
    <w:lvl w:ilvl="0" w:tplc="5F6E951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107"/>
    <w:multiLevelType w:val="multilevel"/>
    <w:tmpl w:val="7EA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145DD"/>
    <w:multiLevelType w:val="hybridMultilevel"/>
    <w:tmpl w:val="ED7A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3261B"/>
    <w:multiLevelType w:val="multilevel"/>
    <w:tmpl w:val="3342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F5E93"/>
    <w:multiLevelType w:val="multilevel"/>
    <w:tmpl w:val="0FCE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80E1A"/>
    <w:multiLevelType w:val="multilevel"/>
    <w:tmpl w:val="F15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7"/>
    <w:rsid w:val="000745DE"/>
    <w:rsid w:val="000B11BD"/>
    <w:rsid w:val="000C6AB6"/>
    <w:rsid w:val="0011792B"/>
    <w:rsid w:val="00170AE2"/>
    <w:rsid w:val="001C379B"/>
    <w:rsid w:val="001E54D3"/>
    <w:rsid w:val="002B4632"/>
    <w:rsid w:val="002D395B"/>
    <w:rsid w:val="00347381"/>
    <w:rsid w:val="003B7D95"/>
    <w:rsid w:val="003C1641"/>
    <w:rsid w:val="00467CDE"/>
    <w:rsid w:val="00574CB6"/>
    <w:rsid w:val="0061138F"/>
    <w:rsid w:val="006F1F55"/>
    <w:rsid w:val="007513C1"/>
    <w:rsid w:val="007D273F"/>
    <w:rsid w:val="008E7ACB"/>
    <w:rsid w:val="00980425"/>
    <w:rsid w:val="009C092F"/>
    <w:rsid w:val="009D1396"/>
    <w:rsid w:val="009F114D"/>
    <w:rsid w:val="00A1432A"/>
    <w:rsid w:val="00A21E79"/>
    <w:rsid w:val="00A916C6"/>
    <w:rsid w:val="00AC671C"/>
    <w:rsid w:val="00AF00B2"/>
    <w:rsid w:val="00B34599"/>
    <w:rsid w:val="00B65353"/>
    <w:rsid w:val="00CA70CD"/>
    <w:rsid w:val="00DB392F"/>
    <w:rsid w:val="00EF0727"/>
    <w:rsid w:val="00F23270"/>
    <w:rsid w:val="00F628D3"/>
    <w:rsid w:val="00F6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42331-E3E4-4240-A137-3802916D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9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72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67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C671C"/>
  </w:style>
  <w:style w:type="paragraph" w:styleId="NormalWeb">
    <w:name w:val="Normal (Web)"/>
    <w:basedOn w:val="Normal"/>
    <w:uiPriority w:val="99"/>
    <w:semiHidden/>
    <w:unhideWhenUsed/>
    <w:rsid w:val="00AC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3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B392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9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61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91766470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9650690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41462535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5256806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62368170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8763231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61467779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19662420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30616227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</w:divsChild>
    </w:div>
    <w:div w:id="16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53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137598909">
              <w:marLeft w:val="0"/>
              <w:marRight w:val="0"/>
              <w:marTop w:val="0"/>
              <w:marBottom w:val="0"/>
              <w:divBdr>
                <w:top w:val="single" w:sz="2" w:space="6" w:color="FFFFFF"/>
                <w:left w:val="single" w:sz="2" w:space="6" w:color="FFFFFF"/>
                <w:bottom w:val="single" w:sz="2" w:space="6" w:color="FFFFFF"/>
                <w:right w:val="single" w:sz="2" w:space="6" w:color="FFFFFF"/>
              </w:divBdr>
            </w:div>
          </w:divsChild>
        </w:div>
        <w:div w:id="182100013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144884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14362238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03333682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00069894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59671400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130161059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2473092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52398164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8923968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46311366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</w:divsChild>
        </w:div>
      </w:divsChild>
    </w:div>
    <w:div w:id="65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19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8" w:color="FFFFFF"/>
            <w:bottom w:val="single" w:sz="2" w:space="0" w:color="FFFFFF"/>
            <w:right w:val="single" w:sz="2" w:space="4" w:color="FFFFFF"/>
          </w:divBdr>
        </w:div>
        <w:div w:id="93725618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8" w:color="FFFFFF"/>
            <w:bottom w:val="single" w:sz="2" w:space="0" w:color="FFFFFF"/>
            <w:right w:val="single" w:sz="2" w:space="4" w:color="FFFFFF"/>
          </w:divBdr>
        </w:div>
        <w:div w:id="114177250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8" w:color="FFFFFF"/>
            <w:bottom w:val="single" w:sz="2" w:space="0" w:color="FFFFFF"/>
            <w:right w:val="single" w:sz="2" w:space="4" w:color="FFFFFF"/>
          </w:divBdr>
        </w:div>
      </w:divsChild>
    </w:div>
    <w:div w:id="705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97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130373353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828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90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573712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6332245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51002564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20043968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2159083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0797839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103495884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97494430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  <w:div w:id="84832599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</w:divsChild>
    </w:div>
    <w:div w:id="889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63">
          <w:marLeft w:val="0"/>
          <w:marRight w:val="0"/>
          <w:marTop w:val="150"/>
          <w:marBottom w:val="22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0297240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8" w:color="FFFFFF"/>
                <w:bottom w:val="single" w:sz="2" w:space="0" w:color="FFFFFF"/>
                <w:right w:val="single" w:sz="2" w:space="4" w:color="FFFFFF"/>
              </w:divBdr>
              <w:divsChild>
                <w:div w:id="107571172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  <w:div w:id="85631392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  <w:div w:id="180738448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  <w:div w:id="24145427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  <w:div w:id="166162010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  <w:div w:id="13260828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</w:div>
              </w:divsChild>
            </w:div>
          </w:divsChild>
        </w:div>
        <w:div w:id="685526016">
          <w:marLeft w:val="0"/>
          <w:marRight w:val="0"/>
          <w:marTop w:val="150"/>
          <w:marBottom w:val="22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1967767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8" w:color="FFFFFF"/>
                <w:bottom w:val="single" w:sz="2" w:space="0" w:color="FFFFFF"/>
                <w:right w:val="single" w:sz="2" w:space="4" w:color="FFFFFF"/>
              </w:divBdr>
              <w:divsChild>
                <w:div w:id="131009127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8" w:color="FFFFFF"/>
                    <w:bottom w:val="single" w:sz="2" w:space="0" w:color="FFFFFF"/>
                    <w:right w:val="single" w:sz="2" w:space="4" w:color="FFFFFF"/>
                  </w:divBdr>
                  <w:divsChild>
                    <w:div w:id="4524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8" w:color="FFFFFF"/>
                        <w:bottom w:val="single" w:sz="2" w:space="2" w:color="FFFFFF"/>
                        <w:right w:val="single" w:sz="2" w:space="4" w:color="FFFFFF"/>
                      </w:divBdr>
                    </w:div>
                    <w:div w:id="2026906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8" w:color="FFFFFF"/>
                        <w:bottom w:val="single" w:sz="2" w:space="2" w:color="FFFFFF"/>
                        <w:right w:val="single" w:sz="2" w:space="4" w:color="FFFFFF"/>
                      </w:divBdr>
                    </w:div>
                    <w:div w:id="662469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8" w:color="FFFFFF"/>
                        <w:bottom w:val="single" w:sz="2" w:space="2" w:color="FFFFFF"/>
                        <w:right w:val="single" w:sz="2" w:space="4" w:color="FFFFFF"/>
                      </w:divBdr>
                    </w:div>
                    <w:div w:id="131321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8" w:color="FFFFFF"/>
                        <w:bottom w:val="single" w:sz="2" w:space="2" w:color="FFFFFF"/>
                        <w:right w:val="single" w:sz="2" w:space="4" w:color="FFFFFF"/>
                      </w:divBdr>
                    </w:div>
                    <w:div w:id="1745684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8" w:color="FFFFFF"/>
                        <w:bottom w:val="single" w:sz="2" w:space="2" w:color="FFFFFF"/>
                        <w:right w:val="single" w:sz="2" w:space="4" w:color="FFFFFF"/>
                      </w:divBdr>
                    </w:div>
                    <w:div w:id="1508180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8" w:color="FFFFFF"/>
                        <w:bottom w:val="single" w:sz="2" w:space="0" w:color="FFFFFF"/>
                        <w:right w:val="single" w:sz="2" w:space="4" w:color="FFFFFF"/>
                      </w:divBdr>
                      <w:divsChild>
                        <w:div w:id="1359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8" w:color="FFFFFF"/>
                            <w:bottom w:val="single" w:sz="2" w:space="0" w:color="FFFFFF"/>
                            <w:right w:val="single" w:sz="2" w:space="4" w:color="FFFFFF"/>
                          </w:divBdr>
                          <w:divsChild>
                            <w:div w:id="16668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8" w:color="FFFFFF"/>
                                <w:bottom w:val="none" w:sz="0" w:space="0" w:color="auto"/>
                                <w:right w:val="single" w:sz="2" w:space="4" w:color="FFFFFF"/>
                              </w:divBdr>
                              <w:divsChild>
                                <w:div w:id="9536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8" w:color="FFFFFF"/>
                                    <w:bottom w:val="single" w:sz="2" w:space="0" w:color="FFFFFF"/>
                                    <w:right w:val="single" w:sz="2" w:space="4" w:color="FFFFFF"/>
                                  </w:divBdr>
                                </w:div>
                                <w:div w:id="771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8" w:color="FFFFFF"/>
                                    <w:bottom w:val="single" w:sz="2" w:space="0" w:color="FFFFFF"/>
                                    <w:right w:val="single" w:sz="2" w:space="4" w:color="FFFFFF"/>
                                  </w:divBdr>
                                </w:div>
                                <w:div w:id="15416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8" w:color="FFFFFF"/>
                                    <w:bottom w:val="single" w:sz="2" w:space="0" w:color="FFFFFF"/>
                                    <w:right w:val="single" w:sz="2" w:space="4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74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6" w:space="15" w:color="BDD1E2"/>
            <w:right w:val="single" w:sz="2" w:space="0" w:color="FFFFFF"/>
          </w:divBdr>
        </w:div>
        <w:div w:id="177629180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864758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3313154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26739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FFFFFF"/>
                        <w:left w:val="single" w:sz="2" w:space="4" w:color="FFFFFF"/>
                        <w:bottom w:val="single" w:sz="2" w:space="4" w:color="FFFFFF"/>
                        <w:right w:val="single" w:sz="2" w:space="4" w:color="FFFFFF"/>
                      </w:divBdr>
                    </w:div>
                    <w:div w:id="1367681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FFFFFF"/>
                        <w:left w:val="single" w:sz="2" w:space="11" w:color="FFFFFF"/>
                        <w:bottom w:val="single" w:sz="2" w:space="6" w:color="FFFFFF"/>
                        <w:right w:val="single" w:sz="2" w:space="7" w:color="FFFFFF"/>
                      </w:divBdr>
                    </w:div>
                  </w:divsChild>
                </w:div>
                <w:div w:id="101654253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5385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FFFFFF"/>
                        <w:left w:val="single" w:sz="2" w:space="4" w:color="FFFFFF"/>
                        <w:bottom w:val="single" w:sz="2" w:space="4" w:color="FFFFFF"/>
                        <w:right w:val="single" w:sz="2" w:space="4" w:color="FFFFFF"/>
                      </w:divBdr>
                    </w:div>
                    <w:div w:id="69792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FFFFFF"/>
                        <w:left w:val="single" w:sz="2" w:space="11" w:color="FFFFFF"/>
                        <w:bottom w:val="single" w:sz="2" w:space="6" w:color="FFFFFF"/>
                        <w:right w:val="single" w:sz="2" w:space="7" w:color="FFFFFF"/>
                      </w:divBdr>
                    </w:div>
                  </w:divsChild>
                </w:div>
                <w:div w:id="98870865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891116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FFFFFF"/>
                        <w:left w:val="single" w:sz="2" w:space="4" w:color="FFFFFF"/>
                        <w:bottom w:val="single" w:sz="2" w:space="4" w:color="FFFFFF"/>
                        <w:right w:val="single" w:sz="2" w:space="4" w:color="FFFFFF"/>
                      </w:divBdr>
                    </w:div>
                    <w:div w:id="173651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FFFFFF"/>
                        <w:left w:val="single" w:sz="2" w:space="11" w:color="FFFFFF"/>
                        <w:bottom w:val="single" w:sz="2" w:space="6" w:color="FFFFFF"/>
                        <w:right w:val="single" w:sz="2" w:space="7" w:color="FFFFFF"/>
                      </w:divBdr>
                    </w:div>
                  </w:divsChild>
                </w:div>
              </w:divsChild>
            </w:div>
          </w:divsChild>
        </w:div>
        <w:div w:id="190595027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903901501">
              <w:marLeft w:val="0"/>
              <w:marRight w:val="0"/>
              <w:marTop w:val="0"/>
              <w:marBottom w:val="0"/>
              <w:divBdr>
                <w:top w:val="single" w:sz="2" w:space="6" w:color="FFFFFF"/>
                <w:left w:val="single" w:sz="2" w:space="6" w:color="FFFFFF"/>
                <w:bottom w:val="single" w:sz="2" w:space="6" w:color="FFFFFF"/>
                <w:right w:val="single" w:sz="2" w:space="6" w:color="FFFFFF"/>
              </w:divBdr>
            </w:div>
            <w:div w:id="882712314">
              <w:marLeft w:val="0"/>
              <w:marRight w:val="0"/>
              <w:marTop w:val="0"/>
              <w:marBottom w:val="0"/>
              <w:divBdr>
                <w:top w:val="single" w:sz="2" w:space="6" w:color="FFFFFF"/>
                <w:left w:val="single" w:sz="2" w:space="6" w:color="FFFFFF"/>
                <w:bottom w:val="single" w:sz="2" w:space="6" w:color="FFFFFF"/>
                <w:right w:val="single" w:sz="2" w:space="6" w:color="FFFFFF"/>
              </w:divBdr>
            </w:div>
          </w:divsChild>
        </w:div>
        <w:div w:id="192259650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847258541">
              <w:marLeft w:val="0"/>
              <w:marRight w:val="0"/>
              <w:marTop w:val="0"/>
              <w:marBottom w:val="0"/>
              <w:divBdr>
                <w:top w:val="single" w:sz="2" w:space="6" w:color="FFFFFF"/>
                <w:left w:val="single" w:sz="2" w:space="6" w:color="FFFFFF"/>
                <w:bottom w:val="single" w:sz="2" w:space="6" w:color="FFFFFF"/>
                <w:right w:val="single" w:sz="2" w:space="6" w:color="FFFFFF"/>
              </w:divBdr>
            </w:div>
            <w:div w:id="1009714242">
              <w:marLeft w:val="0"/>
              <w:marRight w:val="0"/>
              <w:marTop w:val="0"/>
              <w:marBottom w:val="0"/>
              <w:divBdr>
                <w:top w:val="single" w:sz="2" w:space="6" w:color="FFFFFF"/>
                <w:left w:val="single" w:sz="2" w:space="6" w:color="FFFFFF"/>
                <w:bottom w:val="single" w:sz="2" w:space="6" w:color="FFFFFF"/>
                <w:right w:val="single" w:sz="2" w:space="6" w:color="FFFFFF"/>
              </w:divBdr>
            </w:div>
          </w:divsChild>
        </w:div>
        <w:div w:id="137376810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2322134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44343051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102829016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8569474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02212224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  <w:div w:id="4668741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5148372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603196577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202848111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  <w:div w:id="85291513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</w:div>
              </w:divsChild>
            </w:div>
          </w:divsChild>
        </w:div>
      </w:divsChild>
    </w:div>
    <w:div w:id="130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16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6" w:space="15" w:color="BDD1E2"/>
            <w:right w:val="single" w:sz="2" w:space="0" w:color="FFFFFF"/>
          </w:divBdr>
          <w:divsChild>
            <w:div w:id="161678727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212942376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4918678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9948835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5141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964775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515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</w:div>
                      </w:divsChild>
                    </w:div>
                  </w:divsChild>
                </w:div>
                <w:div w:id="96496551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044984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37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659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9823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1D7"/>
                <w:right w:val="none" w:sz="0" w:space="0" w:color="auto"/>
              </w:divBdr>
              <w:divsChild>
                <w:div w:id="17874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6558">
          <w:marLeft w:val="0"/>
          <w:marRight w:val="0"/>
          <w:marTop w:val="345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112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6103">
                      <w:marLeft w:val="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5173">
          <w:marLeft w:val="0"/>
          <w:marRight w:val="0"/>
          <w:marTop w:val="0"/>
          <w:marBottom w:val="0"/>
          <w:divBdr>
            <w:top w:val="single" w:sz="2" w:space="0" w:color="00FF00"/>
            <w:left w:val="single" w:sz="2" w:space="0" w:color="00FF00"/>
            <w:bottom w:val="single" w:sz="2" w:space="8" w:color="00FF00"/>
            <w:right w:val="single" w:sz="2" w:space="0" w:color="00FF00"/>
          </w:divBdr>
          <w:divsChild>
            <w:div w:id="843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142">
                  <w:marLeft w:val="0"/>
                  <w:marRight w:val="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0D0D0"/>
                  </w:divBdr>
                  <w:divsChild>
                    <w:div w:id="13781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30269067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single" w:sz="2" w:space="0" w:color="CCCCCC"/>
                              </w:divBdr>
                              <w:divsChild>
                                <w:div w:id="155041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65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118247622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5570710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918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displayDetail(this,'IL_IL_006772999_001')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ublic.hcsc.net/providerfinder/search.do?corpEntCd=IL1" TargetMode="External"/><Relationship Id="rId12" Type="http://schemas.openxmlformats.org/officeDocument/2006/relationships/hyperlink" Target="javascript:displayDetail(this,'IL_IL_002018160_001')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javascript:displayDetail(this,'IL_IL_012386154_001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cbsil.co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bcbsil.com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javascript:displayDetail(this,'IL_IL_012386154_001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Kellee Janus</dc:creator>
  <cp:keywords/>
  <dc:description/>
  <cp:lastModifiedBy>Kellee Janus</cp:lastModifiedBy>
  <cp:revision>9</cp:revision>
  <dcterms:created xsi:type="dcterms:W3CDTF">2017-06-19T14:04:00Z</dcterms:created>
  <dcterms:modified xsi:type="dcterms:W3CDTF">2017-10-10T16:13:00Z</dcterms:modified>
</cp:coreProperties>
</file>